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52" w:rsidRPr="002D71A4" w:rsidRDefault="001D11E0" w:rsidP="001E7652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2917190</wp:posOffset>
            </wp:positionH>
            <wp:positionV relativeFrom="page">
              <wp:align>top</wp:align>
            </wp:positionV>
            <wp:extent cx="36195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486" y="21246"/>
                <wp:lineTo x="21486" y="0"/>
                <wp:lineTo x="0" y="0"/>
              </wp:wrapPolygon>
            </wp:wrapTight>
            <wp:docPr id="1" name="Рисунок 1" descr="C:\Users\Антон\AppData\Local\Microsoft\Windows\INetCache\Content.Word\Логотип.png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тон\AppData\Local\Microsoft\Windows\INetCache\Content.Word\Логотип.png мал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0156" w:rsidRDefault="002D0156" w:rsidP="001E7652">
      <w:pPr>
        <w:spacing w:after="0" w:line="240" w:lineRule="auto"/>
        <w:rPr>
          <w:sz w:val="18"/>
          <w:szCs w:val="18"/>
        </w:rPr>
      </w:pPr>
    </w:p>
    <w:p w:rsidR="001E7652" w:rsidRPr="001E7652" w:rsidRDefault="001E7652" w:rsidP="001E7652">
      <w:pPr>
        <w:spacing w:after="0" w:line="240" w:lineRule="auto"/>
        <w:rPr>
          <w:sz w:val="18"/>
          <w:szCs w:val="18"/>
          <w:lang w:val="en-US"/>
        </w:rPr>
      </w:pPr>
      <w:r w:rsidRPr="002D71A4">
        <w:rPr>
          <w:sz w:val="18"/>
          <w:szCs w:val="18"/>
        </w:rPr>
        <w:t>Тел</w:t>
      </w:r>
      <w:r w:rsidRPr="001E7652">
        <w:rPr>
          <w:sz w:val="18"/>
          <w:szCs w:val="18"/>
          <w:lang w:val="en-US"/>
        </w:rPr>
        <w:t>.: 8(495) 101-78-78</w:t>
      </w:r>
    </w:p>
    <w:p w:rsidR="001E7652" w:rsidRPr="000420A1" w:rsidRDefault="001E7652" w:rsidP="001E7652">
      <w:pPr>
        <w:rPr>
          <w:lang w:val="en-US"/>
        </w:rPr>
      </w:pPr>
      <w:r>
        <w:rPr>
          <w:sz w:val="18"/>
          <w:szCs w:val="18"/>
          <w:lang w:val="en-US"/>
        </w:rPr>
        <w:t>Mail</w:t>
      </w:r>
      <w:r w:rsidRPr="001E7652">
        <w:rPr>
          <w:sz w:val="18"/>
          <w:szCs w:val="18"/>
          <w:lang w:val="en-US"/>
        </w:rPr>
        <w:t xml:space="preserve">: </w:t>
      </w:r>
      <w:hyperlink r:id="rId9" w:history="1">
        <w:r w:rsidRPr="00414B99">
          <w:rPr>
            <w:rStyle w:val="a7"/>
            <w:sz w:val="18"/>
            <w:szCs w:val="18"/>
            <w:lang w:val="en-US"/>
          </w:rPr>
          <w:t>info</w:t>
        </w:r>
        <w:r w:rsidRPr="001E7652">
          <w:rPr>
            <w:rStyle w:val="a7"/>
            <w:sz w:val="18"/>
            <w:szCs w:val="18"/>
            <w:lang w:val="en-US"/>
          </w:rPr>
          <w:t>@</w:t>
        </w:r>
        <w:r w:rsidRPr="00414B99">
          <w:rPr>
            <w:rStyle w:val="a7"/>
            <w:sz w:val="18"/>
            <w:szCs w:val="18"/>
            <w:lang w:val="en-US"/>
          </w:rPr>
          <w:t>lamabur</w:t>
        </w:r>
        <w:r w:rsidRPr="001E7652">
          <w:rPr>
            <w:rStyle w:val="a7"/>
            <w:sz w:val="18"/>
            <w:szCs w:val="18"/>
            <w:lang w:val="en-US"/>
          </w:rPr>
          <w:t>.</w:t>
        </w:r>
        <w:r w:rsidRPr="00414B99">
          <w:rPr>
            <w:rStyle w:val="a7"/>
            <w:sz w:val="18"/>
            <w:szCs w:val="18"/>
            <w:lang w:val="en-US"/>
          </w:rPr>
          <w:t>ru</w:t>
        </w:r>
      </w:hyperlink>
      <w:r w:rsidR="000420A1" w:rsidRPr="000420A1">
        <w:rPr>
          <w:lang w:val="en-US"/>
        </w:rPr>
        <w:t xml:space="preserve"> </w:t>
      </w:r>
      <w:r>
        <w:rPr>
          <w:sz w:val="18"/>
          <w:szCs w:val="18"/>
          <w:lang w:val="en-US"/>
        </w:rPr>
        <w:t>web</w:t>
      </w:r>
      <w:r w:rsidRPr="00B853AC">
        <w:rPr>
          <w:sz w:val="18"/>
          <w:szCs w:val="18"/>
          <w:lang w:val="en-US"/>
        </w:rPr>
        <w:t xml:space="preserve">: </w:t>
      </w:r>
      <w:r>
        <w:rPr>
          <w:sz w:val="18"/>
          <w:szCs w:val="18"/>
          <w:lang w:val="en-US"/>
        </w:rPr>
        <w:t>www</w:t>
      </w:r>
      <w:r w:rsidRPr="00B853AC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lamabur</w:t>
      </w:r>
      <w:r w:rsidRPr="00B853AC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ru</w:t>
      </w:r>
    </w:p>
    <w:p w:rsidR="001E7652" w:rsidRPr="005E0DF3" w:rsidRDefault="00DC5F3A" w:rsidP="001E7652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182244</wp:posOffset>
                </wp:positionV>
                <wp:extent cx="64008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719BA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pt,14.35pt" to="502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" strokecolor="black [3040]" strokeweight="1.5pt">
                <o:lock v:ext="edit" shapetype="f"/>
              </v:line>
            </w:pict>
          </mc:Fallback>
        </mc:AlternateContent>
      </w:r>
    </w:p>
    <w:p w:rsidR="00C425E8" w:rsidRPr="00BD172B" w:rsidRDefault="00A761BF" w:rsidP="00B630C1">
      <w:pPr>
        <w:jc w:val="center"/>
        <w:rPr>
          <w:rFonts w:eastAsia="Times New Roman" w:cs="Arial"/>
          <w:b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color w:val="000000"/>
          <w:sz w:val="20"/>
          <w:szCs w:val="20"/>
          <w:lang w:eastAsia="ru-RU"/>
        </w:rPr>
        <w:t xml:space="preserve">ДОГОВОР № </w:t>
      </w:r>
      <w:r w:rsidR="00AF2A32">
        <w:rPr>
          <w:rFonts w:eastAsia="Times New Roman" w:cs="Arial"/>
          <w:b/>
          <w:color w:val="000000"/>
          <w:sz w:val="20"/>
          <w:szCs w:val="20"/>
          <w:lang w:eastAsia="ru-RU"/>
        </w:rPr>
        <w:t>2</w:t>
      </w:r>
      <w:r w:rsidR="00557AAC">
        <w:rPr>
          <w:rFonts w:eastAsia="Times New Roman" w:cs="Arial"/>
          <w:b/>
          <w:color w:val="000000"/>
          <w:sz w:val="20"/>
          <w:szCs w:val="20"/>
          <w:lang w:eastAsia="ru-RU"/>
        </w:rPr>
        <w:t>9</w:t>
      </w:r>
      <w:r w:rsidR="003D15F3">
        <w:rPr>
          <w:rFonts w:eastAsia="Times New Roman" w:cs="Arial"/>
          <w:b/>
          <w:color w:val="000000"/>
          <w:sz w:val="20"/>
          <w:szCs w:val="20"/>
          <w:lang w:eastAsia="ru-RU"/>
        </w:rPr>
        <w:t>5</w:t>
      </w:r>
      <w:r w:rsidR="009F343E" w:rsidRPr="00BD172B">
        <w:rPr>
          <w:rFonts w:eastAsia="Times New Roman" w:cs="Arial"/>
          <w:b/>
          <w:color w:val="000000"/>
          <w:sz w:val="20"/>
          <w:szCs w:val="20"/>
          <w:lang w:eastAsia="ru-RU"/>
        </w:rPr>
        <w:t>/20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82"/>
      </w:tblGrid>
      <w:tr w:rsidR="00C425E8" w:rsidRPr="00C150AF" w:rsidTr="00C425E8">
        <w:tc>
          <w:tcPr>
            <w:tcW w:w="5097" w:type="dxa"/>
          </w:tcPr>
          <w:p w:rsidR="00C425E8" w:rsidRPr="00D6387C" w:rsidRDefault="00D6387C" w:rsidP="00D6387C">
            <w:pPr>
              <w:rPr>
                <w:rFonts w:eastAsia="Times New Roman" w:cs="Arial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u w:val="single"/>
                <w:lang w:eastAsia="ru-RU"/>
              </w:rPr>
              <w:t>г.</w:t>
            </w:r>
            <w:r w:rsidR="003808BD">
              <w:rPr>
                <w:rFonts w:eastAsia="Times New Roman" w:cs="Arial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28"/>
                <w:szCs w:val="28"/>
                <w:u w:val="single"/>
                <w:lang w:eastAsia="ru-RU"/>
              </w:rPr>
              <w:t>Волоколамск</w:t>
            </w:r>
          </w:p>
        </w:tc>
        <w:tc>
          <w:tcPr>
            <w:tcW w:w="5098" w:type="dxa"/>
          </w:tcPr>
          <w:p w:rsidR="00727ACA" w:rsidRDefault="004341C1" w:rsidP="004341C1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</w:t>
            </w:r>
            <w:r w:rsidR="00727AC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  <w:p w:rsidR="00C425E8" w:rsidRPr="00C150AF" w:rsidRDefault="00A1711A" w:rsidP="004341C1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="00DE04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1D264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2F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A761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557AA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 w:rsidR="003D15F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  <w:r w:rsidR="00011EE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557AA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мая</w:t>
            </w:r>
            <w:r w:rsidR="00AF2A3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2020</w:t>
            </w:r>
            <w:r w:rsidR="00C425E8" w:rsidRPr="00C150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C425E8" w:rsidRPr="00C150AF" w:rsidTr="00C425E8">
        <w:tc>
          <w:tcPr>
            <w:tcW w:w="5097" w:type="dxa"/>
          </w:tcPr>
          <w:p w:rsidR="00C425E8" w:rsidRPr="00C150AF" w:rsidRDefault="00C425E8" w:rsidP="00C425E8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150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Место составления</w:t>
            </w:r>
          </w:p>
        </w:tc>
        <w:tc>
          <w:tcPr>
            <w:tcW w:w="5098" w:type="dxa"/>
          </w:tcPr>
          <w:p w:rsidR="00C425E8" w:rsidRPr="00C150AF" w:rsidRDefault="004A139E" w:rsidP="009A678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="00C425E8" w:rsidRPr="00C150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2502F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25E8" w:rsidRPr="00C150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составления </w:t>
            </w:r>
          </w:p>
        </w:tc>
      </w:tr>
    </w:tbl>
    <w:p w:rsidR="00C425E8" w:rsidRPr="00C150AF" w:rsidRDefault="00C425E8" w:rsidP="00B630C1">
      <w:pPr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B630C1" w:rsidRPr="00C150AF" w:rsidRDefault="00C13FAC" w:rsidP="00C425E8">
      <w:pPr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Мы, нижеподписавшиеся, </w:t>
      </w:r>
      <w:r w:rsidR="00BD1663">
        <w:rPr>
          <w:rFonts w:eastAsia="Times New Roman" w:cs="Arial"/>
          <w:color w:val="000000"/>
          <w:sz w:val="20"/>
          <w:szCs w:val="20"/>
          <w:lang w:eastAsia="ru-RU"/>
        </w:rPr>
        <w:t>И</w:t>
      </w:r>
      <w:r w:rsidR="003808BD">
        <w:rPr>
          <w:rFonts w:eastAsia="Times New Roman" w:cs="Arial"/>
          <w:color w:val="000000"/>
          <w:sz w:val="20"/>
          <w:szCs w:val="20"/>
          <w:lang w:eastAsia="ru-RU"/>
        </w:rPr>
        <w:t xml:space="preserve">ндивидуальный предприниматель </w:t>
      </w:r>
      <w:r w:rsidR="00B630C1" w:rsidRPr="00C150AF">
        <w:rPr>
          <w:rFonts w:eastAsia="Times New Roman" w:cs="Arial"/>
          <w:color w:val="000000"/>
          <w:sz w:val="20"/>
          <w:szCs w:val="20"/>
          <w:lang w:eastAsia="ru-RU"/>
        </w:rPr>
        <w:t>Курочкин А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нтон Владимирович, именуемый в дальнейшем «Исполнитель», </w:t>
      </w:r>
      <w:r w:rsidR="00B630C1" w:rsidRPr="00C150AF">
        <w:rPr>
          <w:rFonts w:eastAsia="Times New Roman" w:cs="Arial"/>
          <w:color w:val="000000"/>
          <w:sz w:val="20"/>
          <w:szCs w:val="20"/>
          <w:lang w:eastAsia="ru-RU"/>
        </w:rPr>
        <w:t>с одной стороны</w:t>
      </w:r>
      <w:r w:rsidR="0014225E" w:rsidRPr="00C150AF">
        <w:rPr>
          <w:rFonts w:eastAsia="Times New Roman" w:cs="Arial"/>
          <w:color w:val="000000"/>
          <w:sz w:val="20"/>
          <w:szCs w:val="20"/>
          <w:lang w:eastAsia="ru-RU"/>
        </w:rPr>
        <w:t>,</w:t>
      </w:r>
      <w:r w:rsidR="00B630C1"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="00296E07">
        <w:rPr>
          <w:rFonts w:eastAsia="Times New Roman" w:cs="Arial"/>
          <w:color w:val="000000"/>
          <w:sz w:val="20"/>
          <w:szCs w:val="20"/>
          <w:lang w:eastAsia="ru-RU"/>
        </w:rPr>
        <w:t>и</w:t>
      </w:r>
      <w:r w:rsidR="00BD172B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="003808BD">
        <w:rPr>
          <w:rFonts w:ascii="yandex-sans" w:hAnsi="yandex-sans"/>
          <w:color w:val="000000"/>
          <w:sz w:val="20"/>
          <w:szCs w:val="20"/>
          <w:shd w:val="clear" w:color="auto" w:fill="FFFFFF"/>
        </w:rPr>
        <w:t>Иванов Иван Иванович</w:t>
      </w:r>
      <w:r w:rsidR="00B630C1" w:rsidRPr="00C150AF">
        <w:rPr>
          <w:rFonts w:eastAsia="Times New Roman" w:cs="Arial"/>
          <w:color w:val="000000"/>
          <w:sz w:val="20"/>
          <w:szCs w:val="20"/>
          <w:lang w:eastAsia="ru-RU"/>
        </w:rPr>
        <w:t>, именуемый в дальнейшем «Заказчик»</w:t>
      </w:r>
      <w:r w:rsidR="009612D3" w:rsidRPr="00C150AF">
        <w:rPr>
          <w:rFonts w:eastAsia="Times New Roman" w:cs="Arial"/>
          <w:color w:val="000000"/>
          <w:sz w:val="20"/>
          <w:szCs w:val="20"/>
          <w:lang w:eastAsia="ru-RU"/>
        </w:rPr>
        <w:t>,</w:t>
      </w:r>
      <w:r w:rsidR="00B630C1"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с другой стороны, заключили настоящий договор о нижеследующем:</w:t>
      </w:r>
    </w:p>
    <w:p w:rsidR="00B630C1" w:rsidRPr="00C150AF" w:rsidRDefault="00B630C1" w:rsidP="008D7592">
      <w:pPr>
        <w:pStyle w:val="a4"/>
        <w:numPr>
          <w:ilvl w:val="0"/>
          <w:numId w:val="10"/>
        </w:numPr>
        <w:jc w:val="center"/>
        <w:rPr>
          <w:rFonts w:eastAsia="Times New Roman" w:cs="Arial"/>
          <w:b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b/>
          <w:color w:val="000000"/>
          <w:sz w:val="20"/>
          <w:szCs w:val="20"/>
          <w:lang w:eastAsia="ru-RU"/>
        </w:rPr>
        <w:t>Предмет договора</w:t>
      </w:r>
    </w:p>
    <w:p w:rsidR="003A4B62" w:rsidRPr="00C150AF" w:rsidRDefault="003A4B62" w:rsidP="003A4B62">
      <w:pPr>
        <w:pStyle w:val="a4"/>
        <w:ind w:left="360"/>
        <w:rPr>
          <w:rFonts w:eastAsia="Times New Roman" w:cs="Arial"/>
          <w:b/>
          <w:color w:val="000000"/>
          <w:sz w:val="20"/>
          <w:szCs w:val="20"/>
          <w:lang w:eastAsia="ru-RU"/>
        </w:rPr>
      </w:pPr>
    </w:p>
    <w:p w:rsidR="001840CA" w:rsidRPr="00BD172B" w:rsidRDefault="00B630C1" w:rsidP="00BD172B">
      <w:pPr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124F0B">
        <w:rPr>
          <w:rFonts w:eastAsia="Times New Roman" w:cs="Arial"/>
          <w:color w:val="000000"/>
          <w:sz w:val="20"/>
          <w:szCs w:val="20"/>
          <w:lang w:eastAsia="ru-RU"/>
        </w:rPr>
        <w:t>«Исполнитель» обязуется произвести работы по буре</w:t>
      </w:r>
      <w:r w:rsidR="00A84C6C" w:rsidRPr="00124F0B">
        <w:rPr>
          <w:rFonts w:eastAsia="Times New Roman" w:cs="Arial"/>
          <w:color w:val="000000"/>
          <w:sz w:val="20"/>
          <w:szCs w:val="20"/>
          <w:lang w:eastAsia="ru-RU"/>
        </w:rPr>
        <w:t>нию геологоразведочной скважины. В</w:t>
      </w:r>
      <w:r w:rsidRPr="00124F0B">
        <w:rPr>
          <w:rFonts w:eastAsia="Times New Roman" w:cs="Arial"/>
          <w:color w:val="000000"/>
          <w:sz w:val="20"/>
          <w:szCs w:val="20"/>
          <w:lang w:eastAsia="ru-RU"/>
        </w:rPr>
        <w:t xml:space="preserve"> случае обнаружения подземных вод </w:t>
      </w:r>
      <w:r w:rsidR="00A84C6C" w:rsidRPr="00124F0B">
        <w:rPr>
          <w:rFonts w:eastAsia="Times New Roman" w:cs="Arial"/>
          <w:color w:val="000000"/>
          <w:sz w:val="20"/>
          <w:szCs w:val="20"/>
          <w:lang w:eastAsia="ru-RU"/>
        </w:rPr>
        <w:t xml:space="preserve">обязуется произвести работы по бурению </w:t>
      </w:r>
      <w:r w:rsidRPr="00124F0B">
        <w:rPr>
          <w:rFonts w:eastAsia="Times New Roman" w:cs="Arial"/>
          <w:color w:val="000000"/>
          <w:sz w:val="20"/>
          <w:szCs w:val="20"/>
          <w:lang w:eastAsia="ru-RU"/>
        </w:rPr>
        <w:t xml:space="preserve">водозаборного бурового колодца, на участке, расположенном по </w:t>
      </w:r>
      <w:r w:rsidR="00AF2A32" w:rsidRPr="00124F0B">
        <w:rPr>
          <w:rFonts w:eastAsia="Times New Roman" w:cs="Arial"/>
          <w:color w:val="000000"/>
          <w:sz w:val="20"/>
          <w:szCs w:val="20"/>
          <w:lang w:eastAsia="ru-RU"/>
        </w:rPr>
        <w:t>адресу</w:t>
      </w:r>
      <w:proofErr w:type="gramStart"/>
      <w:r w:rsidR="00AF2A32" w:rsidRPr="00124F0B">
        <w:rPr>
          <w:rFonts w:eastAsia="Times New Roman" w:cs="Arial"/>
          <w:color w:val="000000"/>
          <w:sz w:val="20"/>
          <w:szCs w:val="20"/>
          <w:lang w:eastAsia="ru-RU"/>
        </w:rPr>
        <w:t>:</w:t>
      </w:r>
      <w:proofErr w:type="gramEnd"/>
      <w:r w:rsidR="00AF2A32" w:rsidRPr="00124F0B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="00AF2A32">
        <w:rPr>
          <w:rFonts w:eastAsia="Times New Roman" w:cs="Arial"/>
          <w:b/>
          <w:color w:val="000000"/>
          <w:sz w:val="20"/>
          <w:szCs w:val="20"/>
          <w:lang w:eastAsia="ru-RU"/>
        </w:rPr>
        <w:t>Московская</w:t>
      </w:r>
      <w:r w:rsidR="009B7846" w:rsidRPr="009B7846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 xml:space="preserve"> обл</w:t>
      </w:r>
      <w:r w:rsidR="00011EE2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асть,</w:t>
      </w:r>
      <w:r w:rsidR="00AF2A32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 xml:space="preserve"> </w:t>
      </w:r>
      <w:bookmarkStart w:id="1" w:name="_Hlk39414970"/>
      <w:r w:rsidR="003808BD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г. Волоколамск, ул. Революционная, д. 3.</w:t>
      </w:r>
    </w:p>
    <w:bookmarkEnd w:id="1"/>
    <w:p w:rsidR="00B630C1" w:rsidRPr="00124F0B" w:rsidRDefault="003808BD" w:rsidP="008D7592">
      <w:pPr>
        <w:pStyle w:val="a4"/>
        <w:numPr>
          <w:ilvl w:val="1"/>
          <w:numId w:val="10"/>
        </w:numPr>
        <w:ind w:left="567" w:hanging="567"/>
        <w:jc w:val="both"/>
        <w:rPr>
          <w:rFonts w:eastAsia="Times New Roman" w:cs="Arial"/>
          <w:b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color w:val="000000"/>
          <w:sz w:val="20"/>
          <w:szCs w:val="20"/>
          <w:lang w:eastAsia="ru-RU"/>
        </w:rPr>
        <w:t>Ориентировочная г</w:t>
      </w:r>
      <w:r w:rsidR="00727ACA">
        <w:rPr>
          <w:rFonts w:eastAsia="Times New Roman" w:cs="Arial"/>
          <w:b/>
          <w:color w:val="000000"/>
          <w:sz w:val="20"/>
          <w:szCs w:val="20"/>
          <w:lang w:eastAsia="ru-RU"/>
        </w:rPr>
        <w:t xml:space="preserve">лубина скважины </w:t>
      </w:r>
      <w:r w:rsidR="008D3684">
        <w:rPr>
          <w:rFonts w:eastAsia="Times New Roman" w:cs="Arial"/>
          <w:b/>
          <w:color w:val="000000"/>
          <w:sz w:val="20"/>
          <w:szCs w:val="20"/>
          <w:lang w:eastAsia="ru-RU"/>
        </w:rPr>
        <w:t>составляет:</w:t>
      </w:r>
      <w:r w:rsidR="00A761BF">
        <w:rPr>
          <w:rFonts w:eastAsia="Times New Roman" w:cs="Arial"/>
          <w:b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  <w:lang w:eastAsia="ru-RU"/>
        </w:rPr>
        <w:t>50</w:t>
      </w:r>
      <w:r w:rsidR="003D15F3">
        <w:rPr>
          <w:rFonts w:eastAsia="Times New Roman" w:cs="Arial"/>
          <w:b/>
          <w:color w:val="000000"/>
          <w:sz w:val="20"/>
          <w:szCs w:val="20"/>
          <w:lang w:eastAsia="ru-RU"/>
        </w:rPr>
        <w:t xml:space="preserve"> </w:t>
      </w:r>
      <w:r w:rsidR="00AF2A32">
        <w:rPr>
          <w:rFonts w:eastAsia="Times New Roman" w:cs="Arial"/>
          <w:b/>
          <w:color w:val="000000"/>
          <w:sz w:val="20"/>
          <w:szCs w:val="20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0"/>
          <w:lang w:eastAsia="ru-RU"/>
        </w:rPr>
        <w:t>пятьдесят</w:t>
      </w:r>
      <w:r w:rsidR="00054BD1">
        <w:rPr>
          <w:rFonts w:eastAsia="Times New Roman" w:cs="Arial"/>
          <w:b/>
          <w:color w:val="000000"/>
          <w:sz w:val="20"/>
          <w:szCs w:val="20"/>
          <w:lang w:eastAsia="ru-RU"/>
        </w:rPr>
        <w:t>) метр</w:t>
      </w:r>
      <w:r w:rsidR="003D15F3">
        <w:rPr>
          <w:rFonts w:eastAsia="Times New Roman" w:cs="Arial"/>
          <w:b/>
          <w:color w:val="000000"/>
          <w:sz w:val="20"/>
          <w:szCs w:val="20"/>
          <w:lang w:eastAsia="ru-RU"/>
        </w:rPr>
        <w:t>ов</w:t>
      </w:r>
      <w:r w:rsidR="00BD172B">
        <w:rPr>
          <w:rFonts w:eastAsia="Times New Roman" w:cs="Arial"/>
          <w:b/>
          <w:color w:val="000000"/>
          <w:sz w:val="20"/>
          <w:szCs w:val="20"/>
          <w:lang w:eastAsia="ru-RU"/>
        </w:rPr>
        <w:t>.</w:t>
      </w:r>
    </w:p>
    <w:p w:rsidR="00B630C1" w:rsidRPr="00C150AF" w:rsidRDefault="00B630C1" w:rsidP="008D7592">
      <w:pPr>
        <w:pStyle w:val="a4"/>
        <w:numPr>
          <w:ilvl w:val="1"/>
          <w:numId w:val="10"/>
        </w:numPr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A72364">
        <w:rPr>
          <w:rFonts w:eastAsia="Times New Roman" w:cs="Arial"/>
          <w:b/>
          <w:color w:val="000000"/>
          <w:sz w:val="20"/>
          <w:szCs w:val="20"/>
          <w:lang w:eastAsia="ru-RU"/>
        </w:rPr>
        <w:t>С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рок выполнения работ «Исполнителем» составляет </w:t>
      </w:r>
      <w:r w:rsidR="00FD39CF">
        <w:rPr>
          <w:rFonts w:eastAsia="Times New Roman" w:cs="Arial"/>
          <w:color w:val="000000"/>
          <w:sz w:val="20"/>
          <w:szCs w:val="20"/>
          <w:lang w:eastAsia="ru-RU"/>
        </w:rPr>
        <w:t>5 (пять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)</w:t>
      </w:r>
      <w:r w:rsidR="000E2503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="00A276C0">
        <w:rPr>
          <w:rFonts w:eastAsia="Times New Roman" w:cs="Arial"/>
          <w:color w:val="000000"/>
          <w:sz w:val="20"/>
          <w:szCs w:val="20"/>
          <w:lang w:eastAsia="ru-RU"/>
        </w:rPr>
        <w:t>календарных дня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с момента начала работ</w:t>
      </w:r>
      <w:r w:rsidR="009612D3" w:rsidRPr="00C150AF">
        <w:rPr>
          <w:rFonts w:eastAsia="Times New Roman" w:cs="Arial"/>
          <w:color w:val="000000"/>
          <w:sz w:val="20"/>
          <w:szCs w:val="20"/>
          <w:lang w:eastAsia="ru-RU"/>
        </w:rPr>
        <w:t>.</w:t>
      </w:r>
      <w:r w:rsidR="00A72364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В случае форс-мажорных обстоятельств: ухудшения погодных условий (проливные дожди, снежные заносы, гололед, низкая температура </w:t>
      </w:r>
      <w:r w:rsidR="00C425E8" w:rsidRPr="00C150AF">
        <w:rPr>
          <w:rFonts w:eastAsia="Times New Roman" w:cs="Arial"/>
          <w:color w:val="000000"/>
          <w:sz w:val="20"/>
          <w:szCs w:val="20"/>
          <w:lang w:eastAsia="ru-RU"/>
        </w:rPr>
        <w:t>(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ниже </w:t>
      </w:r>
      <w:r w:rsidR="00A170E7">
        <w:rPr>
          <w:rFonts w:eastAsia="Times New Roman" w:cs="Arial"/>
          <w:color w:val="000000"/>
          <w:sz w:val="20"/>
          <w:szCs w:val="20"/>
          <w:lang w:eastAsia="ru-RU"/>
        </w:rPr>
        <w:t>-7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t°С</w:t>
      </w:r>
      <w:proofErr w:type="spellEnd"/>
      <w:r w:rsidR="00C425E8" w:rsidRPr="00C150AF">
        <w:rPr>
          <w:rFonts w:eastAsia="Times New Roman" w:cs="Arial"/>
          <w:color w:val="000000"/>
          <w:sz w:val="20"/>
          <w:szCs w:val="20"/>
          <w:lang w:eastAsia="ru-RU"/>
        </w:rPr>
        <w:t>)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, сложного геологического строения скважины и т.д.), а также обстоятельств непреодолимой силы (в том числе действий 3-х лиц) срок начала выполнения работ может быть отложен, начатая работа приостановлена на срок действия указанных условий, а срок исполнения обязательства продлевается на срок действия указанных обстоятельств.</w:t>
      </w:r>
    </w:p>
    <w:p w:rsidR="00B630C1" w:rsidRPr="00C150AF" w:rsidRDefault="00B630C1" w:rsidP="008D7592">
      <w:pPr>
        <w:pStyle w:val="a4"/>
        <w:numPr>
          <w:ilvl w:val="1"/>
          <w:numId w:val="10"/>
        </w:numPr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В случае невозможности по техническим причинам начать работу в согласованные сроки «Исполнитель» обязан известить об этом «Заказчика» не менее чем за </w:t>
      </w:r>
      <w:r w:rsidR="00BF23F6" w:rsidRPr="00C150AF">
        <w:rPr>
          <w:rFonts w:eastAsia="Times New Roman" w:cs="Arial"/>
          <w:color w:val="000000"/>
          <w:sz w:val="20"/>
          <w:szCs w:val="20"/>
          <w:lang w:eastAsia="ru-RU"/>
        </w:rPr>
        <w:t>1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(</w:t>
      </w:r>
      <w:r w:rsidR="00BF23F6" w:rsidRPr="00C150AF">
        <w:rPr>
          <w:rFonts w:eastAsia="Times New Roman" w:cs="Arial"/>
          <w:color w:val="000000"/>
          <w:sz w:val="20"/>
          <w:szCs w:val="20"/>
          <w:lang w:eastAsia="ru-RU"/>
        </w:rPr>
        <w:t>один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) д</w:t>
      </w:r>
      <w:r w:rsidR="00BF23F6" w:rsidRPr="00C150AF">
        <w:rPr>
          <w:rFonts w:eastAsia="Times New Roman" w:cs="Arial"/>
          <w:color w:val="000000"/>
          <w:sz w:val="20"/>
          <w:szCs w:val="20"/>
          <w:lang w:eastAsia="ru-RU"/>
        </w:rPr>
        <w:t>е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н</w:t>
      </w:r>
      <w:r w:rsidR="00BF23F6" w:rsidRPr="00C150AF">
        <w:rPr>
          <w:rFonts w:eastAsia="Times New Roman" w:cs="Arial"/>
          <w:color w:val="000000"/>
          <w:sz w:val="20"/>
          <w:szCs w:val="20"/>
          <w:lang w:eastAsia="ru-RU"/>
        </w:rPr>
        <w:t>ь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и согласовать с ним новый срок начала работ.</w:t>
      </w:r>
    </w:p>
    <w:p w:rsidR="003A4B62" w:rsidRPr="00C150AF" w:rsidRDefault="003A4B62" w:rsidP="003A4B62">
      <w:pPr>
        <w:pStyle w:val="a4"/>
        <w:ind w:left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3A4B62" w:rsidRPr="00C150AF" w:rsidRDefault="00B630C1" w:rsidP="008D7592">
      <w:pPr>
        <w:pStyle w:val="a4"/>
        <w:numPr>
          <w:ilvl w:val="0"/>
          <w:numId w:val="10"/>
        </w:numPr>
        <w:jc w:val="center"/>
        <w:rPr>
          <w:rFonts w:eastAsia="Times New Roman" w:cs="Arial"/>
          <w:b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b/>
          <w:color w:val="000000"/>
          <w:sz w:val="20"/>
          <w:szCs w:val="20"/>
          <w:lang w:eastAsia="ru-RU"/>
        </w:rPr>
        <w:t>Обязанности «Исполнителя».</w:t>
      </w:r>
    </w:p>
    <w:p w:rsidR="002369BF" w:rsidRPr="00C150AF" w:rsidRDefault="002369BF" w:rsidP="002369BF">
      <w:pPr>
        <w:pStyle w:val="a4"/>
        <w:ind w:left="360"/>
        <w:rPr>
          <w:rFonts w:eastAsia="Times New Roman" w:cs="Arial"/>
          <w:b/>
          <w:color w:val="000000"/>
          <w:sz w:val="20"/>
          <w:szCs w:val="20"/>
          <w:lang w:eastAsia="ru-RU"/>
        </w:rPr>
      </w:pPr>
    </w:p>
    <w:p w:rsidR="00B630C1" w:rsidRPr="00C150AF" w:rsidRDefault="00B630C1" w:rsidP="008D7592">
      <w:pPr>
        <w:pStyle w:val="a4"/>
        <w:numPr>
          <w:ilvl w:val="1"/>
          <w:numId w:val="10"/>
        </w:numPr>
        <w:ind w:left="567" w:hanging="567"/>
        <w:rPr>
          <w:rFonts w:eastAsia="Times New Roman" w:cs="Arial"/>
          <w:b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Произвести </w:t>
      </w:r>
      <w:r w:rsidR="00AF2A32" w:rsidRPr="00C150AF">
        <w:rPr>
          <w:rFonts w:eastAsia="Times New Roman" w:cs="Arial"/>
          <w:color w:val="000000"/>
          <w:sz w:val="20"/>
          <w:szCs w:val="20"/>
          <w:lang w:eastAsia="ru-RU"/>
        </w:rPr>
        <w:t>работы,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предусмотренные п. 1.1 настоящего договора</w:t>
      </w:r>
    </w:p>
    <w:p w:rsidR="00B630C1" w:rsidRPr="00C150AF" w:rsidRDefault="00B630C1" w:rsidP="008D7592">
      <w:pPr>
        <w:pStyle w:val="a4"/>
        <w:numPr>
          <w:ilvl w:val="1"/>
          <w:numId w:val="10"/>
        </w:numPr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В случае обнаружения воды, по усмотрению «Исполнителя», производятся: крепление </w:t>
      </w:r>
      <w:r w:rsidR="00AF2A32" w:rsidRPr="00C150AF">
        <w:rPr>
          <w:rFonts w:eastAsia="Times New Roman" w:cs="Arial"/>
          <w:color w:val="000000"/>
          <w:sz w:val="20"/>
          <w:szCs w:val="20"/>
          <w:lang w:eastAsia="ru-RU"/>
        </w:rPr>
        <w:t>ствола бурового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колодца обсадными трубами (в соответствии с требуемым эксплуатационным диаметром) </w:t>
      </w:r>
      <w:r w:rsidR="00BF23F6" w:rsidRPr="00C150AF">
        <w:rPr>
          <w:rFonts w:eastAsia="Times New Roman" w:cs="Arial"/>
          <w:color w:val="000000"/>
          <w:sz w:val="20"/>
          <w:szCs w:val="20"/>
          <w:lang w:eastAsia="ru-RU"/>
        </w:rPr>
        <w:t>и/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или оборудование водоприемной части скважины фильтровой колонной или открытым стволом (исходя из геологического строения бурового колодца).</w:t>
      </w:r>
    </w:p>
    <w:p w:rsidR="00C425E8" w:rsidRPr="00C150AF" w:rsidRDefault="003A4B62" w:rsidP="008D7592">
      <w:pPr>
        <w:pStyle w:val="a4"/>
        <w:numPr>
          <w:ilvl w:val="1"/>
          <w:numId w:val="10"/>
        </w:numPr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Произв</w:t>
      </w:r>
      <w:r w:rsidR="002369BF" w:rsidRPr="00C150AF">
        <w:rPr>
          <w:rFonts w:eastAsia="Times New Roman" w:cs="Arial"/>
          <w:color w:val="000000"/>
          <w:sz w:val="20"/>
          <w:szCs w:val="20"/>
          <w:lang w:eastAsia="ru-RU"/>
        </w:rPr>
        <w:t>е</w:t>
      </w:r>
      <w:r w:rsidR="00B630C1" w:rsidRPr="00C150AF">
        <w:rPr>
          <w:rFonts w:eastAsia="Times New Roman" w:cs="Arial"/>
          <w:color w:val="000000"/>
          <w:sz w:val="20"/>
          <w:szCs w:val="20"/>
          <w:lang w:eastAsia="ru-RU"/>
        </w:rPr>
        <w:t>сти опытную откачку до визуально чистой воды</w:t>
      </w:r>
      <w:r w:rsidR="00C425E8" w:rsidRPr="00C150AF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3A4B62" w:rsidRPr="00C150AF" w:rsidRDefault="00B630C1" w:rsidP="008D7592">
      <w:pPr>
        <w:pStyle w:val="a4"/>
        <w:numPr>
          <w:ilvl w:val="1"/>
          <w:numId w:val="10"/>
        </w:numPr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После выполнения работ подписать и передать «Заказчику» Акт сдачи-приемки (далее Акт) бурового колодца. Предоставить паспорт бурового колодца с предоставлением информации по его конструкции и эксплуатации «Заказчику».</w:t>
      </w:r>
    </w:p>
    <w:p w:rsidR="00C425E8" w:rsidRPr="00C150AF" w:rsidRDefault="00B630C1" w:rsidP="008D7592">
      <w:pPr>
        <w:pStyle w:val="a4"/>
        <w:numPr>
          <w:ilvl w:val="1"/>
          <w:numId w:val="10"/>
        </w:numPr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Самостоятельно определять способы выполнения задач, поставленных «Заказчиком»</w:t>
      </w:r>
    </w:p>
    <w:p w:rsidR="002369BF" w:rsidRPr="00C150AF" w:rsidRDefault="002369BF" w:rsidP="002369BF">
      <w:pPr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8D7592" w:rsidRPr="00C150AF" w:rsidRDefault="00B630C1" w:rsidP="008D7592">
      <w:pPr>
        <w:pStyle w:val="a4"/>
        <w:numPr>
          <w:ilvl w:val="0"/>
          <w:numId w:val="10"/>
        </w:numPr>
        <w:jc w:val="center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b/>
          <w:color w:val="000000"/>
          <w:sz w:val="20"/>
          <w:szCs w:val="20"/>
          <w:lang w:eastAsia="ru-RU"/>
        </w:rPr>
        <w:t>Обязанности «Заказчика».</w:t>
      </w:r>
    </w:p>
    <w:p w:rsidR="002369BF" w:rsidRPr="00C150AF" w:rsidRDefault="002369BF" w:rsidP="002369BF">
      <w:pPr>
        <w:pStyle w:val="a4"/>
        <w:ind w:left="360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8D7592" w:rsidRPr="00C150AF" w:rsidRDefault="00B630C1" w:rsidP="008D7592">
      <w:pPr>
        <w:pStyle w:val="a4"/>
        <w:numPr>
          <w:ilvl w:val="1"/>
          <w:numId w:val="10"/>
        </w:numPr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Подготовить подъездные пути (демонтаж ограждения, очистка от снега, укрепление покрытия, вырубка зеленых насаждений и т.д.) к месту бурения (радиус разворота не менее 7-ми метров, высота не менее 3,5м -в походном режиме, не менее 9м -в рабочем). Подготовить рабочую площадку (освободить от кустарника, насыпей, зимой от снега 6м на 12м). Обеспечить наличие электроэнергии</w:t>
      </w:r>
      <w:r w:rsidR="00FF4328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на участке работ –220В не менее 3,5 кВт с заземлением. Подготовить место или ёмкость (~2000 литров), для возможного слива </w:t>
      </w:r>
      <w:r w:rsidR="005D54B2" w:rsidRPr="00C150AF">
        <w:rPr>
          <w:rFonts w:eastAsia="Times New Roman" w:cs="Arial"/>
          <w:color w:val="000000"/>
          <w:sz w:val="20"/>
          <w:szCs w:val="20"/>
          <w:lang w:eastAsia="ru-RU"/>
        </w:rPr>
        <w:t>глиняного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раствора 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lastRenderedPageBreak/>
        <w:t>(выбуренного шлама) в радиусе не более 25 метров</w:t>
      </w:r>
      <w:r w:rsidR="005D54B2"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от места бурения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. При невозможности обеспечить электроэнергию или недостаточной ее мощности, «Исполнитель» задействует</w:t>
      </w:r>
      <w:r w:rsidR="00FF4328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электрогенератор за дополнительную плату. Обезопасить (прикрыть пленкой) строения, постройки, забор, </w:t>
      </w:r>
      <w:r w:rsidR="00AF2A32" w:rsidRPr="00C150AF">
        <w:rPr>
          <w:rFonts w:eastAsia="Times New Roman" w:cs="Arial"/>
          <w:color w:val="000000"/>
          <w:sz w:val="20"/>
          <w:szCs w:val="20"/>
          <w:lang w:eastAsia="ru-RU"/>
        </w:rPr>
        <w:t>ландшафт и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т.д. от возможного выброса шлама из бурового колодца. «Заказчик» обязуется исполнять принятые на себя обязательства, указанные в настоящем пункте договора незамедлительно. При просрочке выполнения своих обязательств более чем на два часа, приведшей к простою буровой бригады «Заказчик» оплачивает простой из расчета</w:t>
      </w:r>
      <w:r w:rsidR="00FF4328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="00043F8B" w:rsidRPr="00043F8B">
        <w:rPr>
          <w:rFonts w:eastAsia="Times New Roman" w:cs="Arial"/>
          <w:b/>
          <w:color w:val="000000"/>
          <w:sz w:val="20"/>
          <w:szCs w:val="20"/>
          <w:lang w:eastAsia="ru-RU"/>
        </w:rPr>
        <w:t>500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(</w:t>
      </w:r>
      <w:r w:rsidR="00043F8B" w:rsidRPr="00043F8B">
        <w:rPr>
          <w:rFonts w:eastAsia="Times New Roman" w:cs="Arial"/>
          <w:b/>
          <w:color w:val="000000"/>
          <w:sz w:val="20"/>
          <w:szCs w:val="20"/>
          <w:lang w:eastAsia="ru-RU"/>
        </w:rPr>
        <w:t>Пятьсот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) рублей за каждый час.</w:t>
      </w:r>
    </w:p>
    <w:p w:rsidR="008D7592" w:rsidRPr="00C150AF" w:rsidRDefault="00B630C1" w:rsidP="008D7592">
      <w:pPr>
        <w:pStyle w:val="a4"/>
        <w:numPr>
          <w:ilvl w:val="1"/>
          <w:numId w:val="10"/>
        </w:numPr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Своевременно, сразу после окончания буровых работ принять работу у «Исполнителя» по факту выполненных работ с подписанием Акта, в течение 8-ми часов с момента оповещения «Заказчика» об окончании работ</w:t>
      </w:r>
      <w:r w:rsidR="00DA1C44" w:rsidRPr="00C150AF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8D7592" w:rsidRPr="00C150AF" w:rsidRDefault="00B630C1" w:rsidP="008D7592">
      <w:pPr>
        <w:pStyle w:val="a4"/>
        <w:numPr>
          <w:ilvl w:val="1"/>
          <w:numId w:val="10"/>
        </w:numPr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Произвести полную оплату выполненных работ по фактической глубине скважины, установленной Актом, согласно общим условиям договора.</w:t>
      </w:r>
    </w:p>
    <w:p w:rsidR="008D7592" w:rsidRPr="00C150AF" w:rsidRDefault="00B630C1" w:rsidP="008D7592">
      <w:pPr>
        <w:pStyle w:val="a4"/>
        <w:numPr>
          <w:ilvl w:val="1"/>
          <w:numId w:val="10"/>
        </w:numPr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Получить пакет разрешительных документов на бурение скважины, установленный органами местного самоуправления (при необходимости).</w:t>
      </w:r>
    </w:p>
    <w:p w:rsidR="00B630C1" w:rsidRPr="00C150AF" w:rsidRDefault="00B630C1" w:rsidP="008D7592">
      <w:pPr>
        <w:pStyle w:val="a4"/>
        <w:numPr>
          <w:ilvl w:val="1"/>
          <w:numId w:val="10"/>
        </w:numPr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Самостоятельно согласовать разрешение на использование подземных вод для питьевых целей с местными органами СЭС.</w:t>
      </w:r>
    </w:p>
    <w:p w:rsidR="001C27EB" w:rsidRPr="00C150AF" w:rsidRDefault="001C27EB" w:rsidP="001C27EB">
      <w:pPr>
        <w:pStyle w:val="a4"/>
        <w:spacing w:after="0" w:line="240" w:lineRule="auto"/>
        <w:ind w:left="360"/>
        <w:rPr>
          <w:rFonts w:eastAsia="Times New Roman" w:cs="Arial"/>
          <w:b/>
          <w:color w:val="000000"/>
          <w:sz w:val="20"/>
          <w:szCs w:val="20"/>
          <w:lang w:eastAsia="ru-RU"/>
        </w:rPr>
      </w:pPr>
    </w:p>
    <w:p w:rsidR="00B630C1" w:rsidRPr="00C150AF" w:rsidRDefault="00B630C1" w:rsidP="008D7592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b/>
          <w:color w:val="000000"/>
          <w:sz w:val="20"/>
          <w:szCs w:val="20"/>
          <w:lang w:eastAsia="ru-RU"/>
        </w:rPr>
        <w:t>Порядок сдачи и приемки работ</w:t>
      </w:r>
    </w:p>
    <w:p w:rsidR="00B630C1" w:rsidRPr="00C150AF" w:rsidRDefault="00B630C1" w:rsidP="00B630C1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B630C1" w:rsidRPr="00C150AF" w:rsidRDefault="001217DD" w:rsidP="008D7592">
      <w:pPr>
        <w:pStyle w:val="a4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Не менее чем за 3 часа</w:t>
      </w:r>
      <w:r w:rsidR="00B630C1"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до окончания буровых работ «Исполнитель» извещает «Заказчика» об их окончании и о времени приемки.</w:t>
      </w:r>
    </w:p>
    <w:p w:rsidR="00B630C1" w:rsidRPr="00C150AF" w:rsidRDefault="00B630C1" w:rsidP="008D7592">
      <w:pPr>
        <w:pStyle w:val="a4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По завершении работ стороны подписывают акт сдачи-приема бурового колодца, чем свидетельствуют о завершении работ</w:t>
      </w:r>
      <w:r w:rsidR="00DA1C44" w:rsidRPr="00C150AF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B630C1" w:rsidRPr="00C150AF" w:rsidRDefault="00B630C1" w:rsidP="008D7592">
      <w:pPr>
        <w:pStyle w:val="a4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В случае отсутствия «Заказчика» или его представителя на момент сдачи скважины, «Исполнитель» оставляет за собой право осуществить сдачу выполненных работ в одностороннем порядке. В случае уклонения «Заказчика» от приемки выполненных работ, «Исполнитель» в Акте делает отметки об отказе «Заказчика» от приемки работ. С этого момента выполненные «Исполнителем» работы считаются исполненными должным образом, качественно, в полном объеме и сданными в срок, предусмотренный Договором.</w:t>
      </w:r>
    </w:p>
    <w:p w:rsidR="00B630C1" w:rsidRPr="00C150AF" w:rsidRDefault="00B630C1" w:rsidP="008D7592">
      <w:pPr>
        <w:pStyle w:val="a4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В случае если «Заказчик» не является в течение одного дня для подписания Акта сдачи-приемки, либо его отказ является необоснованным, то датой сдачи-приемки выполненных работ считается дата проведения приемки работ.</w:t>
      </w:r>
    </w:p>
    <w:p w:rsidR="008D7592" w:rsidRPr="00C150AF" w:rsidRDefault="00B630C1" w:rsidP="00DA1C44">
      <w:pPr>
        <w:pStyle w:val="a4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«Заказчик» несе</w:t>
      </w:r>
      <w:r w:rsidR="00BD6FC3">
        <w:rPr>
          <w:rFonts w:eastAsia="Times New Roman" w:cs="Arial"/>
          <w:color w:val="000000"/>
          <w:sz w:val="20"/>
          <w:szCs w:val="20"/>
          <w:lang w:eastAsia="ru-RU"/>
        </w:rPr>
        <w:t>т все риски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повреждения результатов выполненных работ с момента их приемки, в том числе в случае приемки работ в одностороннем порядке. </w:t>
      </w:r>
    </w:p>
    <w:p w:rsidR="00B630C1" w:rsidRPr="00C150AF" w:rsidRDefault="00B630C1" w:rsidP="00B630C1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1C27EB" w:rsidRPr="00C150AF" w:rsidRDefault="001C27EB" w:rsidP="00B630C1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B630C1" w:rsidRPr="00C150AF" w:rsidRDefault="00B630C1" w:rsidP="008D7592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Стоимость и порядок расчетов.</w:t>
      </w:r>
    </w:p>
    <w:p w:rsidR="00DA1C44" w:rsidRPr="00C150AF" w:rsidRDefault="00DA1C44" w:rsidP="00DA1C44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B630C1" w:rsidRPr="00C150AF" w:rsidRDefault="00B630C1" w:rsidP="008D7592">
      <w:pPr>
        <w:pStyle w:val="a4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Стоимость геологоразведочных буровых работ с целью поиска воды составляет</w:t>
      </w:r>
      <w:r w:rsidR="004A139E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="00CE073E">
        <w:rPr>
          <w:rFonts w:eastAsia="Times New Roman" w:cs="Arial"/>
          <w:color w:val="000000"/>
          <w:sz w:val="20"/>
          <w:szCs w:val="20"/>
          <w:u w:val="single"/>
          <w:lang w:eastAsia="ru-RU"/>
        </w:rPr>
        <w:t>13</w:t>
      </w:r>
      <w:r w:rsidR="001B01EA" w:rsidRPr="00A84C6C">
        <w:rPr>
          <w:rFonts w:eastAsia="Times New Roman" w:cs="Arial"/>
          <w:color w:val="000000"/>
          <w:sz w:val="20"/>
          <w:szCs w:val="20"/>
          <w:u w:val="single"/>
          <w:lang w:eastAsia="ru-RU"/>
        </w:rPr>
        <w:t>00</w:t>
      </w:r>
      <w:r w:rsidRPr="00A84C6C">
        <w:rPr>
          <w:rFonts w:eastAsia="Times New Roman" w:cs="Arial"/>
          <w:color w:val="000000"/>
          <w:sz w:val="20"/>
          <w:szCs w:val="20"/>
          <w:u w:val="single"/>
          <w:lang w:eastAsia="ru-RU"/>
        </w:rPr>
        <w:t xml:space="preserve"> рублей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за </w:t>
      </w:r>
      <w:r w:rsidR="00BF23F6"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один 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погонный</w:t>
      </w:r>
      <w:r w:rsidR="00FF4328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метр</w:t>
      </w:r>
      <w:r w:rsidR="001C27EB"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бурения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B253D9" w:rsidRPr="00C150AF" w:rsidRDefault="00B630C1" w:rsidP="008D7592">
      <w:pPr>
        <w:pStyle w:val="a4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Стоимость работ, в случае обнаружения подземных вод, составляет</w:t>
      </w:r>
      <w:r w:rsidR="00B253D9" w:rsidRPr="00C150AF">
        <w:rPr>
          <w:rFonts w:eastAsia="Times New Roman" w:cs="Arial"/>
          <w:color w:val="000000"/>
          <w:sz w:val="20"/>
          <w:szCs w:val="20"/>
          <w:lang w:eastAsia="ru-RU"/>
        </w:rPr>
        <w:t>:</w:t>
      </w:r>
    </w:p>
    <w:p w:rsidR="00B253D9" w:rsidRPr="00AB125D" w:rsidRDefault="00AB125D" w:rsidP="00AB125D">
      <w:pPr>
        <w:pStyle w:val="a4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3808BD">
        <w:rPr>
          <w:rFonts w:eastAsia="Times New Roman" w:cs="Arial"/>
          <w:color w:val="000000" w:themeColor="text1"/>
          <w:sz w:val="20"/>
          <w:szCs w:val="20"/>
          <w:lang w:eastAsia="ru-RU"/>
        </w:rPr>
        <w:t>при использовании одинарной металлической трубы с резьбовым соед</w:t>
      </w:r>
      <w:r w:rsidR="003808BD" w:rsidRPr="003808BD">
        <w:rPr>
          <w:rFonts w:eastAsia="Times New Roman" w:cs="Arial"/>
          <w:color w:val="000000" w:themeColor="text1"/>
          <w:sz w:val="20"/>
          <w:szCs w:val="20"/>
          <w:lang w:eastAsia="ru-RU"/>
        </w:rPr>
        <w:t>инением</w:t>
      </w:r>
      <w:r w:rsidRPr="003808BD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диаметром 133</w:t>
      </w:r>
      <w:r w:rsidR="003808BD" w:rsidRPr="003808BD">
        <w:rPr>
          <w:rFonts w:eastAsia="Times New Roman" w:cs="Arial"/>
          <w:color w:val="000000" w:themeColor="text1"/>
          <w:sz w:val="20"/>
          <w:szCs w:val="20"/>
          <w:lang w:eastAsia="ru-RU"/>
        </w:rPr>
        <w:t>х4.5</w:t>
      </w:r>
      <w:r w:rsidR="00F076FD" w:rsidRPr="003808BD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мм</w:t>
      </w:r>
      <w:r w:rsidR="00F076FD" w:rsidRPr="003808BD">
        <w:rPr>
          <w:rFonts w:eastAsia="Times New Roman" w:cs="Arial"/>
          <w:color w:val="FF0000"/>
          <w:sz w:val="20"/>
          <w:szCs w:val="20"/>
          <w:lang w:eastAsia="ru-RU"/>
        </w:rPr>
        <w:t xml:space="preserve"> </w:t>
      </w:r>
      <w:r w:rsidR="005A3720">
        <w:rPr>
          <w:rFonts w:eastAsia="Times New Roman" w:cs="Arial"/>
          <w:color w:val="000000"/>
          <w:sz w:val="20"/>
          <w:szCs w:val="20"/>
          <w:lang w:eastAsia="ru-RU"/>
        </w:rPr>
        <w:t>–</w:t>
      </w:r>
      <w:r w:rsidR="005717AB">
        <w:rPr>
          <w:rFonts w:eastAsia="Times New Roman" w:cs="Arial"/>
          <w:color w:val="000000"/>
          <w:sz w:val="20"/>
          <w:szCs w:val="20"/>
          <w:u w:val="single"/>
          <w:lang w:eastAsia="ru-RU"/>
        </w:rPr>
        <w:t xml:space="preserve"> </w:t>
      </w:r>
      <w:r w:rsidR="00BD172B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>2100</w:t>
      </w:r>
      <w:r w:rsidR="005A3720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 xml:space="preserve"> (</w:t>
      </w:r>
      <w:r w:rsidR="00A00174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>две тысячи</w:t>
      </w:r>
      <w:r w:rsidR="00BD172B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 xml:space="preserve"> сто</w:t>
      </w:r>
      <w:r w:rsidR="0010439F" w:rsidRPr="006473C1">
        <w:rPr>
          <w:rFonts w:eastAsia="Times New Roman" w:cs="Arial"/>
          <w:b/>
          <w:color w:val="000000"/>
          <w:sz w:val="20"/>
          <w:szCs w:val="20"/>
          <w:lang w:eastAsia="ru-RU"/>
        </w:rPr>
        <w:t xml:space="preserve">) рублей за метр </w:t>
      </w:r>
      <w:r w:rsidR="00AF2A32" w:rsidRPr="006473C1">
        <w:rPr>
          <w:rFonts w:eastAsia="Times New Roman" w:cs="Arial"/>
          <w:b/>
          <w:color w:val="000000"/>
          <w:sz w:val="20"/>
          <w:szCs w:val="20"/>
          <w:lang w:eastAsia="ru-RU"/>
        </w:rPr>
        <w:t>бурения</w:t>
      </w:r>
      <w:r w:rsidR="00AF2A32" w:rsidRPr="00F076FD">
        <w:rPr>
          <w:rFonts w:eastAsia="Times New Roman" w:cs="Arial"/>
          <w:color w:val="000000"/>
          <w:sz w:val="20"/>
          <w:szCs w:val="20"/>
          <w:lang w:eastAsia="ru-RU"/>
        </w:rPr>
        <w:t>.</w:t>
      </w:r>
      <w:r w:rsidR="00A3028E" w:rsidRPr="00F076FD">
        <w:rPr>
          <w:rFonts w:eastAsia="Times New Roman" w:cs="Arial"/>
          <w:color w:val="000000"/>
          <w:sz w:val="20"/>
          <w:szCs w:val="20"/>
          <w:lang w:eastAsia="ru-RU"/>
        </w:rPr>
        <w:t xml:space="preserve">  </w:t>
      </w:r>
      <w:r>
        <w:rPr>
          <w:rStyle w:val="22"/>
        </w:rPr>
        <w:t xml:space="preserve"> </w:t>
      </w:r>
      <w:r w:rsidRPr="000A1A6F">
        <w:rPr>
          <w:rFonts w:eastAsia="Times New Roman" w:cs="Arial"/>
          <w:color w:val="000000"/>
          <w:sz w:val="20"/>
          <w:szCs w:val="20"/>
          <w:lang w:eastAsia="ru-RU"/>
        </w:rPr>
        <w:t xml:space="preserve"> При необходимости использования дополнительной колонны «кондуктора» (двойная металлическая труба) диаметром 159 мм стоимость увеличивается на </w:t>
      </w:r>
      <w:r w:rsidRPr="000A1A6F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>1300руб./метр</w:t>
      </w:r>
      <w:r w:rsidRPr="000A1A6F">
        <w:rPr>
          <w:rFonts w:eastAsia="Times New Roman" w:cs="Arial"/>
          <w:b/>
          <w:color w:val="000000"/>
          <w:sz w:val="20"/>
          <w:szCs w:val="20"/>
          <w:lang w:eastAsia="ru-RU"/>
        </w:rPr>
        <w:t xml:space="preserve"> по факту использованного материала. </w:t>
      </w:r>
      <w:r w:rsidRPr="000A1A6F">
        <w:rPr>
          <w:rFonts w:eastAsia="Times New Roman" w:cs="Arial"/>
          <w:color w:val="000000"/>
          <w:sz w:val="20"/>
          <w:szCs w:val="20"/>
          <w:lang w:eastAsia="ru-RU"/>
        </w:rPr>
        <w:t xml:space="preserve">При необходимости использования дополнительной колонны диаметром 114 мм стоимость </w:t>
      </w:r>
      <w:r w:rsidR="00AF2A32" w:rsidRPr="000A1A6F">
        <w:rPr>
          <w:rFonts w:eastAsia="Times New Roman" w:cs="Arial"/>
          <w:color w:val="000000"/>
          <w:sz w:val="20"/>
          <w:szCs w:val="20"/>
          <w:lang w:eastAsia="ru-RU"/>
        </w:rPr>
        <w:t>увеличивается на</w:t>
      </w:r>
      <w:r w:rsidRPr="000A1A6F">
        <w:rPr>
          <w:rFonts w:eastAsia="Times New Roman" w:cs="Arial"/>
          <w:b/>
          <w:color w:val="000000"/>
          <w:sz w:val="20"/>
          <w:szCs w:val="20"/>
          <w:lang w:eastAsia="ru-RU"/>
        </w:rPr>
        <w:t xml:space="preserve"> 1000 (одну тысячу) рублей за метр по факту использованного материала.</w:t>
      </w:r>
    </w:p>
    <w:p w:rsidR="00AB125D" w:rsidRPr="00AB125D" w:rsidRDefault="00AB125D" w:rsidP="00AB125D">
      <w:pPr>
        <w:pStyle w:val="a4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при использовании</w:t>
      </w:r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 двойной обсадной трубы (металл/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пластик</w:t>
      </w:r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 133/117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мм</w:t>
      </w:r>
      <w:r>
        <w:rPr>
          <w:rFonts w:eastAsia="Times New Roman" w:cs="Arial"/>
          <w:color w:val="000000"/>
          <w:sz w:val="20"/>
          <w:szCs w:val="20"/>
          <w:lang w:eastAsia="ru-RU"/>
        </w:rPr>
        <w:t>)</w:t>
      </w:r>
      <w:r w:rsidR="006473C1">
        <w:rPr>
          <w:rFonts w:eastAsia="Times New Roman" w:cs="Arial"/>
          <w:color w:val="000000"/>
          <w:sz w:val="20"/>
          <w:szCs w:val="20"/>
          <w:lang w:eastAsia="ru-RU"/>
        </w:rPr>
        <w:t xml:space="preserve"> -</w:t>
      </w:r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="00A761BF">
        <w:rPr>
          <w:rFonts w:eastAsia="Times New Roman" w:cs="Arial"/>
          <w:b/>
          <w:color w:val="000000"/>
          <w:sz w:val="20"/>
          <w:szCs w:val="20"/>
          <w:lang w:eastAsia="ru-RU"/>
        </w:rPr>
        <w:t>2</w:t>
      </w:r>
      <w:r w:rsidR="00AF2A32">
        <w:rPr>
          <w:rFonts w:eastAsia="Times New Roman" w:cs="Arial"/>
          <w:b/>
          <w:color w:val="000000"/>
          <w:sz w:val="20"/>
          <w:szCs w:val="20"/>
          <w:lang w:eastAsia="ru-RU"/>
        </w:rPr>
        <w:t>4</w:t>
      </w:r>
      <w:r w:rsidR="00A761BF">
        <w:rPr>
          <w:rFonts w:eastAsia="Times New Roman" w:cs="Arial"/>
          <w:b/>
          <w:color w:val="000000"/>
          <w:sz w:val="20"/>
          <w:szCs w:val="20"/>
          <w:lang w:eastAsia="ru-RU"/>
        </w:rPr>
        <w:t>00</w:t>
      </w:r>
      <w:r w:rsidR="00A5041D">
        <w:rPr>
          <w:rFonts w:eastAsia="Times New Roman" w:cs="Arial"/>
          <w:b/>
          <w:color w:val="000000"/>
          <w:sz w:val="20"/>
          <w:szCs w:val="20"/>
          <w:lang w:eastAsia="ru-RU"/>
        </w:rPr>
        <w:t xml:space="preserve"> (две тысячи</w:t>
      </w:r>
      <w:r w:rsidR="00A761BF">
        <w:rPr>
          <w:rFonts w:eastAsia="Times New Roman" w:cs="Arial"/>
          <w:b/>
          <w:color w:val="000000"/>
          <w:sz w:val="20"/>
          <w:szCs w:val="20"/>
          <w:lang w:eastAsia="ru-RU"/>
        </w:rPr>
        <w:t xml:space="preserve"> </w:t>
      </w:r>
      <w:r w:rsidR="00AF2A32">
        <w:rPr>
          <w:rFonts w:eastAsia="Times New Roman" w:cs="Arial"/>
          <w:b/>
          <w:color w:val="000000"/>
          <w:sz w:val="20"/>
          <w:szCs w:val="20"/>
          <w:lang w:eastAsia="ru-RU"/>
        </w:rPr>
        <w:t>четыреста</w:t>
      </w:r>
      <w:r w:rsidR="00303D82" w:rsidRPr="006473C1">
        <w:rPr>
          <w:rFonts w:eastAsia="Times New Roman" w:cs="Arial"/>
          <w:b/>
          <w:color w:val="000000"/>
          <w:sz w:val="20"/>
          <w:szCs w:val="20"/>
          <w:lang w:eastAsia="ru-RU"/>
        </w:rPr>
        <w:t>) рублей за метр бурения.</w:t>
      </w:r>
    </w:p>
    <w:p w:rsidR="00A87E0D" w:rsidRPr="00C150AF" w:rsidRDefault="00A87E0D" w:rsidP="00A87E0D">
      <w:pPr>
        <w:pStyle w:val="a4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Монтаж дополнительной колонны («кондуктора») производится в случае сложного геологического строения скважины (сложное геологическое строение скважины: песок, валуны, плиты, слоеные породы, плывун (</w:t>
      </w:r>
      <w:proofErr w:type="spellStart"/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обваловка</w:t>
      </w:r>
      <w:proofErr w:type="spellEnd"/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скважины) и утверждается подписанием дополнительного соглашения между «Исполнителем» и «Заказчиком». В случае отказа «Заказчика» от подписания дополнительного соглашения, «Заказчик» оплачивает стоимость фактически произведенного разведочного бурения из расчета </w:t>
      </w:r>
      <w:r w:rsidR="00AF2A32" w:rsidRPr="00C150AF">
        <w:rPr>
          <w:rFonts w:eastAsia="Times New Roman" w:cs="Arial"/>
          <w:color w:val="000000"/>
          <w:sz w:val="20"/>
          <w:szCs w:val="20"/>
          <w:lang w:eastAsia="ru-RU"/>
        </w:rPr>
        <w:t>согласно п.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5.1 настоящего договора.</w:t>
      </w:r>
    </w:p>
    <w:p w:rsidR="00B630C1" w:rsidRPr="00C150AF" w:rsidRDefault="00B630C1" w:rsidP="008D7592">
      <w:pPr>
        <w:pStyle w:val="a4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Стоимость работ, указанных в п. 5.2 настоящего договора включает в себя обсадку участков скважины трубами, согласно правилам и технологии бурения.</w:t>
      </w:r>
    </w:p>
    <w:p w:rsidR="00B630C1" w:rsidRPr="00C150AF" w:rsidRDefault="00B630C1" w:rsidP="008D7592">
      <w:pPr>
        <w:pStyle w:val="a4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В случае одностороннего отказа «Заказчика», после начала работ «Исполнителем», задаток, предусмотренный п. 5.</w:t>
      </w:r>
      <w:r w:rsidR="007C0B63">
        <w:rPr>
          <w:rFonts w:eastAsia="Times New Roman" w:cs="Arial"/>
          <w:color w:val="000000"/>
          <w:sz w:val="20"/>
          <w:szCs w:val="20"/>
          <w:lang w:eastAsia="ru-RU"/>
        </w:rPr>
        <w:t>7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настоящего дог</w:t>
      </w:r>
      <w:r w:rsidR="00B253D9" w:rsidRPr="00C150AF">
        <w:rPr>
          <w:rFonts w:eastAsia="Times New Roman" w:cs="Arial"/>
          <w:color w:val="000000"/>
          <w:sz w:val="20"/>
          <w:szCs w:val="20"/>
          <w:lang w:eastAsia="ru-RU"/>
        </w:rPr>
        <w:t>овора, остается у «</w:t>
      </w:r>
      <w:r w:rsidR="00AF2A32" w:rsidRPr="00C150AF">
        <w:rPr>
          <w:rFonts w:eastAsia="Times New Roman" w:cs="Arial"/>
          <w:color w:val="000000"/>
          <w:sz w:val="20"/>
          <w:szCs w:val="20"/>
          <w:lang w:eastAsia="ru-RU"/>
        </w:rPr>
        <w:t>Исполнителя». В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случае отказа «Исполнителя» от проведения буровых работ на любом этапе, </w:t>
      </w:r>
      <w:r w:rsidR="00AF2A32" w:rsidRPr="00C150AF">
        <w:rPr>
          <w:rFonts w:eastAsia="Times New Roman" w:cs="Arial"/>
          <w:color w:val="000000"/>
          <w:sz w:val="20"/>
          <w:szCs w:val="20"/>
          <w:lang w:eastAsia="ru-RU"/>
        </w:rPr>
        <w:t>задаток возвращается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«Заказчику» в полном объеме.</w:t>
      </w:r>
    </w:p>
    <w:p w:rsidR="004E262C" w:rsidRPr="00124F0B" w:rsidRDefault="003808BD" w:rsidP="00124F0B">
      <w:pPr>
        <w:pStyle w:val="a4"/>
        <w:numPr>
          <w:ilvl w:val="1"/>
          <w:numId w:val="10"/>
        </w:numPr>
        <w:ind w:left="567" w:hanging="567"/>
        <w:jc w:val="both"/>
        <w:rPr>
          <w:rFonts w:eastAsia="Times New Roman" w:cs="Arial"/>
          <w:b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color w:val="000000"/>
          <w:sz w:val="20"/>
          <w:szCs w:val="20"/>
          <w:lang w:eastAsia="ru-RU"/>
        </w:rPr>
        <w:t>Ориентировочная и</w:t>
      </w:r>
      <w:r w:rsidR="005966B6">
        <w:rPr>
          <w:rFonts w:eastAsia="Times New Roman" w:cs="Arial"/>
          <w:b/>
          <w:color w:val="000000"/>
          <w:sz w:val="20"/>
          <w:szCs w:val="20"/>
          <w:lang w:eastAsia="ru-RU"/>
        </w:rPr>
        <w:t xml:space="preserve">тоговая </w:t>
      </w:r>
      <w:r w:rsidR="001124AB">
        <w:rPr>
          <w:rFonts w:eastAsia="Times New Roman" w:cs="Arial"/>
          <w:b/>
          <w:color w:val="000000"/>
          <w:sz w:val="20"/>
          <w:szCs w:val="20"/>
          <w:lang w:eastAsia="ru-RU"/>
        </w:rPr>
        <w:t>сумма за скважину</w:t>
      </w:r>
      <w:r w:rsidR="00DE047F" w:rsidRPr="00DE047F">
        <w:rPr>
          <w:rFonts w:eastAsia="Times New Roman" w:cs="Arial"/>
          <w:b/>
          <w:color w:val="000000"/>
          <w:sz w:val="20"/>
          <w:szCs w:val="20"/>
          <w:lang w:eastAsia="ru-RU"/>
        </w:rPr>
        <w:t>:</w:t>
      </w:r>
      <w:r w:rsidR="00F5493A">
        <w:rPr>
          <w:rFonts w:eastAsia="Times New Roman" w:cs="Arial"/>
          <w:b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  <w:lang w:eastAsia="ru-RU"/>
        </w:rPr>
        <w:t>105 000</w:t>
      </w:r>
      <w:r w:rsidR="00EA401E">
        <w:rPr>
          <w:rFonts w:eastAsia="Times New Roman" w:cs="Arial"/>
          <w:b/>
          <w:color w:val="000000"/>
          <w:sz w:val="20"/>
          <w:szCs w:val="20"/>
          <w:lang w:eastAsia="ru-RU"/>
        </w:rPr>
        <w:t xml:space="preserve"> </w:t>
      </w:r>
      <w:r w:rsidR="00F5493A">
        <w:rPr>
          <w:rFonts w:eastAsia="Times New Roman" w:cs="Arial"/>
          <w:b/>
          <w:color w:val="000000"/>
          <w:sz w:val="20"/>
          <w:szCs w:val="20"/>
          <w:lang w:eastAsia="ru-RU"/>
        </w:rPr>
        <w:t>(</w:t>
      </w:r>
      <w:r w:rsidR="00A761BF">
        <w:rPr>
          <w:rFonts w:eastAsia="Times New Roman" w:cs="Arial"/>
          <w:b/>
          <w:color w:val="000000"/>
          <w:sz w:val="20"/>
          <w:szCs w:val="20"/>
          <w:lang w:eastAsia="ru-RU"/>
        </w:rPr>
        <w:t>сто</w:t>
      </w:r>
      <w:r>
        <w:rPr>
          <w:rFonts w:eastAsia="Times New Roman" w:cs="Arial"/>
          <w:b/>
          <w:color w:val="000000"/>
          <w:sz w:val="20"/>
          <w:szCs w:val="20"/>
          <w:lang w:eastAsia="ru-RU"/>
        </w:rPr>
        <w:t xml:space="preserve"> пять тысяч</w:t>
      </w:r>
      <w:r w:rsidR="00AF629F">
        <w:rPr>
          <w:rFonts w:eastAsia="Times New Roman" w:cs="Arial"/>
          <w:b/>
          <w:color w:val="000000"/>
          <w:sz w:val="20"/>
          <w:szCs w:val="20"/>
          <w:lang w:eastAsia="ru-RU"/>
        </w:rPr>
        <w:t>)</w:t>
      </w:r>
      <w:r w:rsidR="006D48E1">
        <w:rPr>
          <w:rFonts w:eastAsia="Times New Roman" w:cs="Arial"/>
          <w:b/>
          <w:color w:val="000000"/>
          <w:sz w:val="20"/>
          <w:szCs w:val="20"/>
          <w:lang w:eastAsia="ru-RU"/>
        </w:rPr>
        <w:t xml:space="preserve"> рублей.</w:t>
      </w:r>
    </w:p>
    <w:p w:rsidR="001B01EA" w:rsidRPr="00FE0969" w:rsidRDefault="00FE0969" w:rsidP="001B01EA">
      <w:pPr>
        <w:pStyle w:val="a4"/>
        <w:numPr>
          <w:ilvl w:val="1"/>
          <w:numId w:val="10"/>
        </w:numPr>
        <w:ind w:left="567" w:hanging="567"/>
        <w:jc w:val="both"/>
        <w:rPr>
          <w:rFonts w:eastAsia="Times New Roman" w:cs="Arial"/>
          <w:b/>
          <w:color w:val="000000"/>
          <w:sz w:val="20"/>
          <w:szCs w:val="20"/>
          <w:lang w:eastAsia="ru-RU"/>
        </w:rPr>
      </w:pPr>
      <w:r w:rsidRPr="00FE0969">
        <w:rPr>
          <w:color w:val="000000"/>
          <w:sz w:val="20"/>
          <w:szCs w:val="20"/>
        </w:rPr>
        <w:t>При подписании договора «За</w:t>
      </w:r>
      <w:r>
        <w:rPr>
          <w:color w:val="000000"/>
          <w:sz w:val="20"/>
          <w:szCs w:val="20"/>
        </w:rPr>
        <w:t xml:space="preserve">казчик» </w:t>
      </w:r>
      <w:r w:rsidR="002A65B3">
        <w:rPr>
          <w:color w:val="000000"/>
          <w:sz w:val="20"/>
          <w:szCs w:val="20"/>
        </w:rPr>
        <w:t>вносит задаток в размере</w:t>
      </w:r>
      <w:r w:rsidR="00AF2A32">
        <w:rPr>
          <w:color w:val="000000"/>
          <w:sz w:val="20"/>
          <w:szCs w:val="20"/>
        </w:rPr>
        <w:t xml:space="preserve">: </w:t>
      </w:r>
      <w:r w:rsidR="00AF2A32">
        <w:rPr>
          <w:b/>
          <w:color w:val="000000"/>
          <w:sz w:val="20"/>
          <w:szCs w:val="20"/>
        </w:rPr>
        <w:t>не вносит.</w:t>
      </w:r>
    </w:p>
    <w:p w:rsidR="004E262C" w:rsidRPr="00C150AF" w:rsidRDefault="004E262C" w:rsidP="008D7592">
      <w:pPr>
        <w:pStyle w:val="a4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При невозможности «Заказчиком» обеспечить электроэнергию или недостаточной ее м</w:t>
      </w:r>
      <w:r w:rsidR="00043F8B">
        <w:rPr>
          <w:rFonts w:eastAsia="Times New Roman" w:cs="Arial"/>
          <w:color w:val="000000"/>
          <w:sz w:val="20"/>
          <w:szCs w:val="20"/>
          <w:lang w:eastAsia="ru-RU"/>
        </w:rPr>
        <w:t>ощности, предусмотренной п. 3.1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«Исполнитель» задействует электрогенератор за дополнительную плату из расчета </w:t>
      </w:r>
      <w:r w:rsidR="00CE073E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lastRenderedPageBreak/>
        <w:t>5</w:t>
      </w:r>
      <w:r w:rsidR="00A84C6C" w:rsidRPr="00043F8B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>000 р</w:t>
      </w:r>
      <w:r w:rsidR="00686832" w:rsidRPr="00043F8B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>уб./</w:t>
      </w:r>
      <w:r w:rsidRPr="00043F8B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>сутки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. В случае частичного использования электрогенератора дополнительная опла</w:t>
      </w:r>
      <w:r w:rsidR="00043F8B">
        <w:rPr>
          <w:rFonts w:eastAsia="Times New Roman" w:cs="Arial"/>
          <w:color w:val="000000"/>
          <w:sz w:val="20"/>
          <w:szCs w:val="20"/>
          <w:lang w:eastAsia="ru-RU"/>
        </w:rPr>
        <w:t>та производится «Заказчиком» из расчё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та</w:t>
      </w:r>
      <w:r w:rsidR="00557354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="00254A84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>500</w:t>
      </w:r>
      <w:r w:rsidR="00A47DA0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F0242D" w:rsidRPr="00043F8B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>(</w:t>
      </w:r>
      <w:r w:rsidR="00254A84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>Пятьсот</w:t>
      </w:r>
      <w:r w:rsidR="00A87E0D" w:rsidRPr="00043F8B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>)</w:t>
      </w:r>
      <w:r w:rsidR="00F0242D" w:rsidRPr="00043F8B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 xml:space="preserve"> руб./</w:t>
      </w:r>
      <w:r w:rsidRPr="00043F8B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>час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4E262C" w:rsidRPr="00C150AF" w:rsidRDefault="004E262C" w:rsidP="008D7592">
      <w:pPr>
        <w:pStyle w:val="a4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Глубина скважины, согласованная с «Заказчиком» при заключении договора, считается ориентировочной. В случае несовпадения фактической глубины водоносного слоя с ориентировочной в сторону увеличения, </w:t>
      </w:r>
      <w:r w:rsidR="00043F8B">
        <w:rPr>
          <w:rFonts w:eastAsia="Times New Roman" w:cs="Arial"/>
          <w:color w:val="000000"/>
          <w:sz w:val="20"/>
          <w:szCs w:val="20"/>
          <w:lang w:eastAsia="ru-RU"/>
        </w:rPr>
        <w:t>«Заказчик»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вправе отказаться от продолжения </w:t>
      </w:r>
      <w:r w:rsidR="00F0242D"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работ в одностороннем порядке. 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При этом «Заказчик» оплачивает стоимость фактически произведенного геологоразведочного бурения из расчета п. 5.1</w:t>
      </w:r>
      <w:r w:rsidR="00F0242D"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настоящего договора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4E262C" w:rsidRPr="00C150AF" w:rsidRDefault="004E262C" w:rsidP="008D7592">
      <w:pPr>
        <w:pStyle w:val="a4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В случае невозможности окончания буровых работ по причинам, не зависящим от «Исполнителя», а именно:</w:t>
      </w:r>
    </w:p>
    <w:p w:rsidR="004E262C" w:rsidRPr="00C150AF" w:rsidRDefault="004E262C" w:rsidP="00BF23F6">
      <w:pPr>
        <w:pStyle w:val="a4"/>
        <w:numPr>
          <w:ilvl w:val="0"/>
          <w:numId w:val="14"/>
        </w:numPr>
        <w:spacing w:after="0" w:line="240" w:lineRule="auto"/>
        <w:ind w:left="993" w:hanging="283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в случае вмешательства «Заказчика» или третьих лиц в производственную деятельность буровой бригады;</w:t>
      </w:r>
    </w:p>
    <w:p w:rsidR="004E262C" w:rsidRPr="00C150AF" w:rsidRDefault="004E262C" w:rsidP="00BF23F6">
      <w:pPr>
        <w:pStyle w:val="a4"/>
        <w:numPr>
          <w:ilvl w:val="0"/>
          <w:numId w:val="14"/>
        </w:numPr>
        <w:spacing w:after="0" w:line="240" w:lineRule="auto"/>
        <w:ind w:left="993" w:hanging="283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в случае отказа «Заказчика» от выполнения работ или применения дополнительных материалов по любым основаниям;</w:t>
      </w:r>
    </w:p>
    <w:p w:rsidR="008D7592" w:rsidRPr="00C150AF" w:rsidRDefault="004E262C" w:rsidP="00BF23F6">
      <w:pPr>
        <w:pStyle w:val="a4"/>
        <w:numPr>
          <w:ilvl w:val="0"/>
          <w:numId w:val="14"/>
        </w:numPr>
        <w:spacing w:after="0" w:line="240" w:lineRule="auto"/>
        <w:ind w:left="993" w:hanging="283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в случае обнаружения на участке «Заказчика» сложного геологического разреза, не позволяющего найти подземные воды;</w:t>
      </w:r>
    </w:p>
    <w:p w:rsidR="004E262C" w:rsidRPr="00C150AF" w:rsidRDefault="004E262C" w:rsidP="001C27EB">
      <w:pPr>
        <w:pStyle w:val="a4"/>
        <w:spacing w:after="0" w:line="240" w:lineRule="auto"/>
        <w:ind w:left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«Заказчик» оплачивает стоимость фактически произведенного </w:t>
      </w:r>
      <w:r w:rsidR="00A87E0D"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геологоразведочного 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бурения из расчета п.5.1</w:t>
      </w:r>
      <w:r w:rsidR="00F0242D"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настоящего договора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4E262C" w:rsidRPr="00C150AF" w:rsidRDefault="004E262C" w:rsidP="008D7592">
      <w:pPr>
        <w:pStyle w:val="a4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При отсутствии подземных вод до ориентировочной глубины (указанной в разделе 1.2), дальнейшее бурение осуществляется при взаимном согласии сторон –</w:t>
      </w:r>
      <w:r w:rsidR="00974990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т.е. при подписании дополнительного соглашения между «Заказчиком»</w:t>
      </w:r>
      <w:r w:rsidR="00A87E0D"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и «Исполнителем»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. В случае отказа «Заказчика» от подписания дополнительного соглашения, «Заказчик» оплачивает стоимость фактически произведенного </w:t>
      </w:r>
      <w:r w:rsidR="00A87E0D"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геологоразведочного 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бурения из расчета согласно п. 5.1 настоящего договора.</w:t>
      </w:r>
    </w:p>
    <w:p w:rsidR="004E262C" w:rsidRPr="00C150AF" w:rsidRDefault="004E262C" w:rsidP="008D7592">
      <w:pPr>
        <w:pStyle w:val="a4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Окончательный расчет </w:t>
      </w:r>
      <w:r w:rsidR="00BF23F6"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за выполненные работы 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производится «Заказчиком» по факту </w:t>
      </w:r>
      <w:r w:rsidR="00F0242D" w:rsidRPr="00C150AF">
        <w:rPr>
          <w:rFonts w:eastAsia="Times New Roman" w:cs="Arial"/>
          <w:color w:val="000000"/>
          <w:sz w:val="20"/>
          <w:szCs w:val="20"/>
          <w:lang w:eastAsia="ru-RU"/>
        </w:rPr>
        <w:t>принятия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="00AF2A32" w:rsidRPr="00C150AF">
        <w:rPr>
          <w:rFonts w:eastAsia="Times New Roman" w:cs="Arial"/>
          <w:color w:val="000000"/>
          <w:sz w:val="20"/>
          <w:szCs w:val="20"/>
          <w:lang w:eastAsia="ru-RU"/>
        </w:rPr>
        <w:t>работ и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подписания акта. Расчет может производиться любым удобным способом (переводом на банковскую карту, оплатой наличными, и</w:t>
      </w:r>
      <w:r w:rsidR="001C27EB" w:rsidRPr="00C150AF">
        <w:rPr>
          <w:rFonts w:eastAsia="Times New Roman" w:cs="Arial"/>
          <w:color w:val="000000"/>
          <w:sz w:val="20"/>
          <w:szCs w:val="20"/>
          <w:lang w:eastAsia="ru-RU"/>
        </w:rPr>
        <w:t>ли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другими согласованными «Заказчиком» и «Исполнителем» способами)</w:t>
      </w:r>
      <w:r w:rsidR="00F0242D" w:rsidRPr="00C150AF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4E262C" w:rsidRPr="00C150AF" w:rsidRDefault="004E262C" w:rsidP="008D7592">
      <w:pPr>
        <w:pStyle w:val="a4"/>
        <w:numPr>
          <w:ilvl w:val="1"/>
          <w:numId w:val="10"/>
        </w:numPr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Право собственности на скважину переходит к «Заказчику» с момента 100% оплаты за выполненные работы</w:t>
      </w:r>
      <w:r w:rsidR="00A87E0D" w:rsidRPr="00C150AF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8D7592" w:rsidRPr="00C150AF" w:rsidRDefault="008D7592" w:rsidP="008D7592">
      <w:pPr>
        <w:pStyle w:val="a4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F0242D" w:rsidRPr="00C150AF" w:rsidRDefault="004E262C" w:rsidP="008D7592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Гарантии, ответственность сторон</w:t>
      </w:r>
    </w:p>
    <w:p w:rsidR="00F0242D" w:rsidRPr="00C150AF" w:rsidRDefault="00F0242D" w:rsidP="004E262C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2369BF" w:rsidRPr="00C150AF" w:rsidRDefault="004E262C" w:rsidP="002369B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150AF">
        <w:rPr>
          <w:rFonts w:eastAsia="Times New Roman" w:cs="Times New Roman"/>
          <w:color w:val="000000"/>
          <w:sz w:val="20"/>
          <w:szCs w:val="20"/>
          <w:lang w:eastAsia="ru-RU"/>
        </w:rPr>
        <w:t>Стороны несут ответственность за невыполнение или ненадлежащее выполнение условий настоящего Договора в соответствии с законодательством РФ и настоящим договором.</w:t>
      </w:r>
    </w:p>
    <w:p w:rsidR="002369BF" w:rsidRPr="00C150AF" w:rsidRDefault="002369BF" w:rsidP="002369B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4E262C" w:rsidRPr="00C150AF" w:rsidRDefault="004E262C" w:rsidP="002369BF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Гарантии, ответственность сторон «Исполнителя»</w:t>
      </w:r>
    </w:p>
    <w:p w:rsidR="00F0242D" w:rsidRPr="00C150AF" w:rsidRDefault="00F0242D" w:rsidP="00F0242D">
      <w:pPr>
        <w:spacing w:after="0" w:line="240" w:lineRule="auto"/>
        <w:jc w:val="center"/>
        <w:rPr>
          <w:sz w:val="20"/>
          <w:szCs w:val="20"/>
        </w:rPr>
      </w:pPr>
    </w:p>
    <w:p w:rsidR="002369BF" w:rsidRPr="00C150AF" w:rsidRDefault="006642D7" w:rsidP="005D54B2">
      <w:pPr>
        <w:pStyle w:val="a4"/>
        <w:numPr>
          <w:ilvl w:val="1"/>
          <w:numId w:val="10"/>
        </w:numPr>
        <w:tabs>
          <w:tab w:val="left" w:pos="-2977"/>
        </w:tabs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Гарантийный срок эксплуатации </w:t>
      </w:r>
      <w:r w:rsidR="00AF2A32"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скважины </w:t>
      </w:r>
      <w:r w:rsidR="003808BD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>60</w:t>
      </w:r>
      <w:r w:rsidR="00303D82" w:rsidRPr="00303D82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 xml:space="preserve"> </w:t>
      </w:r>
      <w:r w:rsidRPr="00254A84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>месяцев</w:t>
      </w:r>
      <w:r w:rsidR="004A139E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 xml:space="preserve"> 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со дня сдачи скважины. Гарантия действует в случае выполнения рекомендаций п. </w:t>
      </w:r>
      <w:r w:rsidR="00AF2A32">
        <w:rPr>
          <w:rFonts w:eastAsia="Times New Roman" w:cs="Arial"/>
          <w:color w:val="000000"/>
          <w:sz w:val="20"/>
          <w:szCs w:val="20"/>
          <w:lang w:eastAsia="ru-RU"/>
        </w:rPr>
        <w:t xml:space="preserve">10 </w:t>
      </w:r>
      <w:r w:rsidR="00AF2A32" w:rsidRPr="00C150AF">
        <w:rPr>
          <w:rFonts w:eastAsia="Times New Roman" w:cs="Arial"/>
          <w:color w:val="000000"/>
          <w:sz w:val="20"/>
          <w:szCs w:val="20"/>
          <w:lang w:eastAsia="ru-RU"/>
        </w:rPr>
        <w:t>Паспорта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скважины. </w:t>
      </w:r>
    </w:p>
    <w:p w:rsidR="004E262C" w:rsidRPr="00C150AF" w:rsidRDefault="004E262C" w:rsidP="005D54B2">
      <w:pPr>
        <w:pStyle w:val="a4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«Исполнитель» освобождается от гарантийных обязательств:</w:t>
      </w:r>
    </w:p>
    <w:p w:rsidR="004E262C" w:rsidRPr="00C150AF" w:rsidRDefault="004E262C" w:rsidP="002369BF">
      <w:pPr>
        <w:pStyle w:val="a4"/>
        <w:numPr>
          <w:ilvl w:val="0"/>
          <w:numId w:val="19"/>
        </w:numPr>
        <w:tabs>
          <w:tab w:val="left" w:pos="1418"/>
        </w:tabs>
        <w:spacing w:after="0" w:line="240" w:lineRule="auto"/>
        <w:ind w:left="709" w:hanging="283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при невозможности подъезда буровой техники к буровому колодцу для обследования и ремонта;</w:t>
      </w:r>
    </w:p>
    <w:p w:rsidR="004E262C" w:rsidRPr="00C150AF" w:rsidRDefault="004E262C" w:rsidP="002369BF">
      <w:pPr>
        <w:pStyle w:val="a4"/>
        <w:numPr>
          <w:ilvl w:val="0"/>
          <w:numId w:val="19"/>
        </w:numPr>
        <w:tabs>
          <w:tab w:val="left" w:pos="1418"/>
        </w:tabs>
        <w:spacing w:after="0" w:line="240" w:lineRule="auto"/>
        <w:ind w:left="709" w:hanging="283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при неисправности скважины в связи с обустройством бурового колодца «Заказчиком» самостоятельно или третьим лицом (Обустройство бурового колодца: монтаж кессона над устьем бурового колодца, монтаж насоса и навесного оборудования для забора воды из бурового колодца);</w:t>
      </w:r>
    </w:p>
    <w:p w:rsidR="002369BF" w:rsidRPr="00C150AF" w:rsidRDefault="004E262C" w:rsidP="002369BF">
      <w:pPr>
        <w:pStyle w:val="a4"/>
        <w:numPr>
          <w:ilvl w:val="0"/>
          <w:numId w:val="19"/>
        </w:numPr>
        <w:tabs>
          <w:tab w:val="left" w:pos="1418"/>
        </w:tabs>
        <w:spacing w:after="0" w:line="240" w:lineRule="auto"/>
        <w:ind w:left="709" w:hanging="283"/>
        <w:jc w:val="both"/>
        <w:rPr>
          <w:rFonts w:eastAsia="Times New Roman" w:cs="Arial"/>
          <w:bCs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bCs/>
          <w:color w:val="000000"/>
          <w:sz w:val="20"/>
          <w:szCs w:val="20"/>
          <w:lang w:eastAsia="ru-RU"/>
        </w:rPr>
        <w:t xml:space="preserve">в случае, если фактическая глубина бурового колодца не соответствует глубине, указанной в паспорте </w:t>
      </w:r>
      <w:r w:rsidR="00FF00AD" w:rsidRPr="00C150AF">
        <w:rPr>
          <w:rFonts w:eastAsia="Times New Roman" w:cs="Arial"/>
          <w:color w:val="000000"/>
          <w:sz w:val="20"/>
          <w:szCs w:val="20"/>
          <w:lang w:eastAsia="ru-RU"/>
        </w:rPr>
        <w:t>скважины</w:t>
      </w:r>
      <w:r w:rsidRPr="00C150AF">
        <w:rPr>
          <w:rFonts w:eastAsia="Times New Roman" w:cs="Arial"/>
          <w:bCs/>
          <w:color w:val="000000"/>
          <w:sz w:val="20"/>
          <w:szCs w:val="20"/>
          <w:lang w:eastAsia="ru-RU"/>
        </w:rPr>
        <w:t>, выданной «Исполнителем».</w:t>
      </w:r>
    </w:p>
    <w:p w:rsidR="002369BF" w:rsidRPr="00C150AF" w:rsidRDefault="004E262C" w:rsidP="005D54B2">
      <w:pPr>
        <w:pStyle w:val="a4"/>
        <w:numPr>
          <w:ilvl w:val="1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«Исполнитель» не несет ответственности за сохранность газонов, декоративных дорожек, </w:t>
      </w:r>
      <w:r w:rsidR="00AF2A32" w:rsidRPr="00C150AF">
        <w:rPr>
          <w:rFonts w:eastAsia="Times New Roman" w:cs="Arial"/>
          <w:color w:val="000000"/>
          <w:sz w:val="20"/>
          <w:szCs w:val="20"/>
          <w:lang w:eastAsia="ru-RU"/>
        </w:rPr>
        <w:t>тротуаров между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газонами и насаждениями, ограды, заборов и т.д. Не производит вывоз грунта, оставшегося после земельных работ, вывоз глиняного раствора (выбуренного шлама), не устраняет возможную колею, технологический котлован (</w:t>
      </w:r>
      <w:proofErr w:type="spellStart"/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зумф</w:t>
      </w:r>
      <w:proofErr w:type="spellEnd"/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) и не компенсирует «Заказчику» затраты по благоустройству участка по окончании работ</w:t>
      </w:r>
      <w:r w:rsidR="00F0242D" w:rsidRPr="00C150AF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2369BF" w:rsidRPr="00C150AF" w:rsidRDefault="004E262C" w:rsidP="005D54B2">
      <w:pPr>
        <w:pStyle w:val="a4"/>
        <w:numPr>
          <w:ilvl w:val="1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/>
          <w:sz w:val="20"/>
          <w:szCs w:val="20"/>
          <w:lang w:eastAsia="ru-RU"/>
        </w:rPr>
      </w:pPr>
      <w:r w:rsidRPr="00C150AF">
        <w:rPr>
          <w:rFonts w:eastAsia="Times New Roman" w:cs="Times New Roman"/>
          <w:color w:val="000000"/>
          <w:sz w:val="20"/>
          <w:szCs w:val="20"/>
          <w:lang w:eastAsia="ru-RU"/>
        </w:rPr>
        <w:t>«Исполнитель» не гарантирует полное соответствие подземных вод питьевому стандарту СЭС (повышенное содержание в воде растворенного железа, солей общей жесткости, фтора и т.д.</w:t>
      </w:r>
      <w:r w:rsidR="00F05F10">
        <w:rPr>
          <w:rFonts w:eastAsia="Times New Roman" w:cs="Times New Roman"/>
          <w:color w:val="000000"/>
          <w:sz w:val="20"/>
          <w:szCs w:val="20"/>
          <w:lang w:eastAsia="ru-RU"/>
        </w:rPr>
        <w:t>)</w:t>
      </w:r>
    </w:p>
    <w:p w:rsidR="002369BF" w:rsidRPr="00C150AF" w:rsidRDefault="004E262C" w:rsidP="005D54B2">
      <w:pPr>
        <w:pStyle w:val="a4"/>
        <w:numPr>
          <w:ilvl w:val="1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«Исполнитель» не несет ответственности за качество и количество воды, получаемого из водоносного слоя. Гарантийные обязательства не имеют силы в случае изменения гидрогеологических условий на участке «Заказчика» вследствие истощения природных запасов воды и отбора воды на соседних участках.</w:t>
      </w:r>
    </w:p>
    <w:p w:rsidR="0030124E" w:rsidRPr="00C150AF" w:rsidRDefault="004E262C" w:rsidP="005D54B2">
      <w:pPr>
        <w:pStyle w:val="a4"/>
        <w:numPr>
          <w:ilvl w:val="1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При проведении гарантийного ремонта бурового колодца монтаж и демонтаж навесного оборудования осу</w:t>
      </w:r>
      <w:r w:rsidR="00A41CEE" w:rsidRPr="00C150AF">
        <w:rPr>
          <w:rFonts w:eastAsia="Times New Roman" w:cs="Arial"/>
          <w:color w:val="000000"/>
          <w:sz w:val="20"/>
          <w:szCs w:val="20"/>
          <w:lang w:eastAsia="ru-RU"/>
        </w:rPr>
        <w:t>щ</w:t>
      </w:r>
      <w:r w:rsidR="0030124E" w:rsidRPr="00C150AF">
        <w:rPr>
          <w:rFonts w:eastAsia="Times New Roman" w:cs="Arial"/>
          <w:color w:val="000000"/>
          <w:sz w:val="20"/>
          <w:szCs w:val="20"/>
          <w:lang w:eastAsia="ru-RU"/>
        </w:rPr>
        <w:t>ествляется за счет «Заказчика»</w:t>
      </w:r>
      <w:r w:rsidR="00FF00AD" w:rsidRPr="00C150AF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4E262C" w:rsidRPr="00C150AF" w:rsidRDefault="004E262C" w:rsidP="005D54B2">
      <w:pPr>
        <w:pStyle w:val="a4"/>
        <w:numPr>
          <w:ilvl w:val="1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eastAsia="Times New Roman" w:cs="Arial"/>
          <w:bCs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При проведении гарантийного ремонта, дополнительно пробуренные метры в буровом колодце оплачиваются «Заказчиком» в соответствии с п.5.2. настоящего Договора</w:t>
      </w:r>
    </w:p>
    <w:p w:rsidR="00FF00AD" w:rsidRPr="00C150AF" w:rsidRDefault="00FF00AD" w:rsidP="005D54B2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eastAsia="Times New Roman" w:cs="Arial"/>
          <w:bCs/>
          <w:color w:val="000000"/>
          <w:sz w:val="20"/>
          <w:szCs w:val="20"/>
          <w:lang w:eastAsia="ru-RU"/>
        </w:rPr>
      </w:pPr>
    </w:p>
    <w:p w:rsidR="004E262C" w:rsidRPr="00C150AF" w:rsidRDefault="004E262C" w:rsidP="008D7592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Ответственность «Заказчика».</w:t>
      </w:r>
    </w:p>
    <w:p w:rsidR="004E262C" w:rsidRPr="00C150AF" w:rsidRDefault="004E262C" w:rsidP="004E262C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4E262C" w:rsidRPr="00C150AF" w:rsidRDefault="004E262C" w:rsidP="005D54B2">
      <w:pPr>
        <w:pStyle w:val="a4"/>
        <w:numPr>
          <w:ilvl w:val="1"/>
          <w:numId w:val="10"/>
        </w:numPr>
        <w:spacing w:after="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В случае неоплаты «Заказчиком» полной суммы по факту выполнения работ после подписания Акта сдачи-приемки, «Исполнитель» оставляет за собой право демонтировать установленное оборудование с удержанием задатка в свою пользу. При этом, «Исполнитель» так же вправе требовать от «Заказчика» возмещения затрат, связанных с производством работ по демонтажу.</w:t>
      </w:r>
    </w:p>
    <w:p w:rsidR="00F0242D" w:rsidRPr="00C150AF" w:rsidRDefault="004E262C" w:rsidP="005D54B2">
      <w:pPr>
        <w:pStyle w:val="a4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lastRenderedPageBreak/>
        <w:t>В случае невозможности заезда буровой установки на место</w:t>
      </w:r>
      <w:r w:rsidR="00FF4328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бурения по своим габаритам, техническим характеристикам, рельефу местности, наличии линии электропередач на месте бурения, в соответствии с п.3.1. настоящего договора </w:t>
      </w:r>
      <w:r w:rsidR="00F0242D" w:rsidRPr="00C150AF">
        <w:rPr>
          <w:rFonts w:eastAsia="Times New Roman" w:cs="Arial"/>
          <w:color w:val="000000"/>
          <w:sz w:val="20"/>
          <w:szCs w:val="20"/>
          <w:lang w:eastAsia="ru-RU"/>
        </w:rPr>
        <w:t>«Исполнитель» оставляет за собой право удержа</w:t>
      </w:r>
      <w:r w:rsidR="00A41CEE" w:rsidRPr="00C150AF">
        <w:rPr>
          <w:rFonts w:eastAsia="Times New Roman" w:cs="Arial"/>
          <w:color w:val="000000"/>
          <w:sz w:val="20"/>
          <w:szCs w:val="20"/>
          <w:lang w:eastAsia="ru-RU"/>
        </w:rPr>
        <w:t>ть</w:t>
      </w:r>
      <w:r w:rsidR="00F0242D"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задат</w:t>
      </w:r>
      <w:r w:rsidR="00A41CEE" w:rsidRPr="00C150AF">
        <w:rPr>
          <w:rFonts w:eastAsia="Times New Roman" w:cs="Arial"/>
          <w:color w:val="000000"/>
          <w:sz w:val="20"/>
          <w:szCs w:val="20"/>
          <w:lang w:eastAsia="ru-RU"/>
        </w:rPr>
        <w:t>ок</w:t>
      </w:r>
      <w:r w:rsidR="00F0242D" w:rsidRPr="00C150AF">
        <w:rPr>
          <w:rFonts w:eastAsia="Times New Roman" w:cs="Arial"/>
          <w:color w:val="000000"/>
          <w:sz w:val="20"/>
          <w:szCs w:val="20"/>
          <w:lang w:eastAsia="ru-RU"/>
        </w:rPr>
        <w:t xml:space="preserve"> в свою пользу. </w:t>
      </w:r>
    </w:p>
    <w:p w:rsidR="00A41CEE" w:rsidRPr="00C150AF" w:rsidRDefault="004E262C" w:rsidP="005D54B2">
      <w:pPr>
        <w:pStyle w:val="a4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В случае отказа «Заказчика» от буровых работ, когда буровая установка уже выехала к месту ведения работ, выезд считается холостым и оплачивается в размере</w:t>
      </w:r>
      <w:r w:rsidR="00557354">
        <w:rPr>
          <w:rFonts w:eastAsia="Times New Roman" w:cs="Arial"/>
          <w:color w:val="000000"/>
          <w:sz w:val="20"/>
          <w:szCs w:val="20"/>
          <w:lang w:eastAsia="ru-RU"/>
        </w:rPr>
        <w:t>:</w:t>
      </w:r>
      <w:r w:rsidR="00435F49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="00CE073E">
        <w:rPr>
          <w:rFonts w:eastAsia="Times New Roman" w:cs="Arial"/>
          <w:b/>
          <w:color w:val="000000"/>
          <w:sz w:val="20"/>
          <w:szCs w:val="20"/>
          <w:lang w:eastAsia="ru-RU"/>
        </w:rPr>
        <w:t>15</w:t>
      </w:r>
      <w:r w:rsidR="00043F8B" w:rsidRPr="00043F8B">
        <w:rPr>
          <w:rFonts w:eastAsia="Times New Roman" w:cs="Arial"/>
          <w:b/>
          <w:color w:val="000000"/>
          <w:sz w:val="20"/>
          <w:szCs w:val="20"/>
          <w:lang w:eastAsia="ru-RU"/>
        </w:rPr>
        <w:t>000</w:t>
      </w:r>
      <w:r w:rsidR="000C676D">
        <w:rPr>
          <w:rFonts w:eastAsia="Times New Roman" w:cs="Arial"/>
          <w:b/>
          <w:color w:val="000000"/>
          <w:sz w:val="20"/>
          <w:szCs w:val="20"/>
          <w:lang w:eastAsia="ru-RU"/>
        </w:rPr>
        <w:t xml:space="preserve"> </w:t>
      </w:r>
      <w:r w:rsidR="008241E8">
        <w:rPr>
          <w:rFonts w:eastAsia="Times New Roman" w:cs="Arial"/>
          <w:b/>
          <w:color w:val="000000"/>
          <w:sz w:val="20"/>
          <w:szCs w:val="20"/>
          <w:lang w:eastAsia="ru-RU"/>
        </w:rPr>
        <w:t>(Пятнадцать</w:t>
      </w:r>
      <w:r w:rsidR="00043F8B" w:rsidRPr="00043F8B">
        <w:rPr>
          <w:rFonts w:eastAsia="Times New Roman" w:cs="Arial"/>
          <w:b/>
          <w:color w:val="000000"/>
          <w:sz w:val="20"/>
          <w:szCs w:val="20"/>
          <w:lang w:eastAsia="ru-RU"/>
        </w:rPr>
        <w:t xml:space="preserve"> тысяч</w:t>
      </w:r>
      <w:r w:rsidR="00A41CEE" w:rsidRPr="00C150AF">
        <w:rPr>
          <w:rFonts w:eastAsia="Times New Roman" w:cs="Arial"/>
          <w:color w:val="000000"/>
          <w:sz w:val="20"/>
          <w:szCs w:val="20"/>
          <w:lang w:eastAsia="ru-RU"/>
        </w:rPr>
        <w:t>) руб.</w:t>
      </w:r>
    </w:p>
    <w:p w:rsidR="002369BF" w:rsidRPr="00C150AF" w:rsidRDefault="002369BF" w:rsidP="002369BF">
      <w:pPr>
        <w:pStyle w:val="a4"/>
        <w:ind w:left="792"/>
        <w:jc w:val="both"/>
        <w:rPr>
          <w:sz w:val="20"/>
          <w:szCs w:val="20"/>
        </w:rPr>
      </w:pPr>
    </w:p>
    <w:p w:rsidR="004E262C" w:rsidRPr="00C150AF" w:rsidRDefault="004E262C" w:rsidP="002369BF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Прочие условия.</w:t>
      </w:r>
    </w:p>
    <w:p w:rsidR="004E262C" w:rsidRPr="00C150AF" w:rsidRDefault="004E262C" w:rsidP="004E262C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3A4B62" w:rsidRPr="00C150AF" w:rsidRDefault="004E262C" w:rsidP="002369BF">
      <w:pPr>
        <w:pStyle w:val="a4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«Заказчик» может в любое время до начала работ расторгнуть договор в одностороннем порядке, предварительно уведомив «Исполнителя» за 7 (семь) рабочих дней до начала выполнения работ, отправив письменное извещение об отказе.</w:t>
      </w:r>
    </w:p>
    <w:p w:rsidR="004E262C" w:rsidRPr="00C150AF" w:rsidRDefault="004E262C" w:rsidP="002369BF">
      <w:pPr>
        <w:pStyle w:val="a4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Оповещение «Заказчика» об окончании работ производится по телефону, указанному в настоящем договоре. В случае неприбытия «Заказчика» к месту приемки выполненных работ без уважительных причин в течение 8 часов с момента оповещения, работы считаются принятыми «Заказчиком» в полном объеме, о чем «Исполнителем» составляется односторонний акт.</w:t>
      </w:r>
    </w:p>
    <w:p w:rsidR="004E262C" w:rsidRPr="00C150AF" w:rsidRDefault="004E262C" w:rsidP="002369BF">
      <w:pPr>
        <w:pStyle w:val="a4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C150AF">
        <w:rPr>
          <w:rFonts w:eastAsia="Times New Roman" w:cs="Arial"/>
          <w:color w:val="000000"/>
          <w:sz w:val="20"/>
          <w:szCs w:val="20"/>
          <w:lang w:eastAsia="ru-RU"/>
        </w:rPr>
        <w:t>В случае поступления отказа «Заказчика» от подписания Акта приемки выполненных работ, «Заказчик» обязан указать мотивированные возражения относительно отказа от приемки работ. В данном случае «Заказчик» за свой счет обеспечивает проведение соответствующей экспертизы, направленной на определение обоснованности его возражений. В случае признания отказа «Заказчика» от приемки выполненных работ обоснованными, расходы по проведению экспертизы возлагаются на «Исполнителя» и соразмерно уменьшают стоимость работ по настоящему договору.</w:t>
      </w:r>
    </w:p>
    <w:p w:rsidR="00C13FAC" w:rsidRPr="00C150AF" w:rsidRDefault="00C13FAC" w:rsidP="002369BF">
      <w:pPr>
        <w:pStyle w:val="a4"/>
        <w:numPr>
          <w:ilvl w:val="1"/>
          <w:numId w:val="10"/>
        </w:numPr>
        <w:ind w:left="567" w:hanging="567"/>
        <w:jc w:val="both"/>
        <w:rPr>
          <w:rFonts w:cs="Arial"/>
          <w:color w:val="000000"/>
          <w:sz w:val="20"/>
          <w:szCs w:val="20"/>
        </w:rPr>
      </w:pPr>
      <w:r w:rsidRPr="00C150AF">
        <w:rPr>
          <w:rFonts w:cs="Arial"/>
          <w:color w:val="000000"/>
          <w:sz w:val="20"/>
          <w:szCs w:val="20"/>
        </w:rPr>
        <w:t>Согласование изменения объема и срока работ по настоящему договору производится путем уведомления «Заказчика» по указанному в настоящем договоре номеру телефона или по электронной почте. Изменение объема и (или) срока работ считается согласованным «Заказчиком» при отсутствии с его стороны соответствующих возражений, в противном случае настоящий договор считается расторгнутым с условием оплаты «Заказчиком» «Исполнителю» фактически выполненных работ и использованных материалов</w:t>
      </w:r>
    </w:p>
    <w:p w:rsidR="00C13FAC" w:rsidRPr="00C150AF" w:rsidRDefault="00C13FAC" w:rsidP="002369BF">
      <w:pPr>
        <w:pStyle w:val="a4"/>
        <w:numPr>
          <w:ilvl w:val="1"/>
          <w:numId w:val="10"/>
        </w:numPr>
        <w:ind w:left="567" w:hanging="567"/>
        <w:jc w:val="both"/>
        <w:rPr>
          <w:rFonts w:cs="Arial"/>
          <w:color w:val="000000"/>
          <w:sz w:val="20"/>
          <w:szCs w:val="20"/>
        </w:rPr>
      </w:pPr>
      <w:r w:rsidRPr="00C150AF">
        <w:rPr>
          <w:rFonts w:cs="Arial"/>
          <w:color w:val="000000"/>
          <w:sz w:val="20"/>
          <w:szCs w:val="20"/>
        </w:rPr>
        <w:t>Оптимальную глубину скважины для участка «Зака</w:t>
      </w:r>
      <w:r w:rsidR="00AA20AB" w:rsidRPr="00C150AF">
        <w:rPr>
          <w:rFonts w:cs="Arial"/>
          <w:color w:val="000000"/>
          <w:sz w:val="20"/>
          <w:szCs w:val="20"/>
        </w:rPr>
        <w:t>зчика» определяет «Исполнитель».</w:t>
      </w:r>
    </w:p>
    <w:p w:rsidR="00B630C1" w:rsidRPr="003808BD" w:rsidRDefault="00043F8B" w:rsidP="002369BF">
      <w:pPr>
        <w:pStyle w:val="a4"/>
        <w:numPr>
          <w:ilvl w:val="1"/>
          <w:numId w:val="10"/>
        </w:numPr>
        <w:ind w:left="567" w:hanging="567"/>
        <w:jc w:val="both"/>
        <w:rPr>
          <w:color w:val="FF0000"/>
          <w:sz w:val="20"/>
          <w:szCs w:val="20"/>
        </w:rPr>
      </w:pPr>
      <w:r w:rsidRPr="003808BD">
        <w:rPr>
          <w:color w:val="FF0000"/>
          <w:sz w:val="20"/>
          <w:szCs w:val="20"/>
        </w:rPr>
        <w:t xml:space="preserve">Деятельность «Исполнителя» </w:t>
      </w:r>
      <w:r w:rsidR="00C13FAC" w:rsidRPr="003808BD">
        <w:rPr>
          <w:color w:val="FF0000"/>
          <w:sz w:val="20"/>
          <w:szCs w:val="20"/>
        </w:rPr>
        <w:t>связана с повышенной опасностью</w:t>
      </w:r>
      <w:r w:rsidR="00FF4328" w:rsidRPr="003808BD">
        <w:rPr>
          <w:color w:val="FF0000"/>
          <w:sz w:val="20"/>
          <w:szCs w:val="20"/>
        </w:rPr>
        <w:t xml:space="preserve"> </w:t>
      </w:r>
      <w:r w:rsidRPr="003808BD">
        <w:rPr>
          <w:color w:val="FF0000"/>
          <w:sz w:val="20"/>
          <w:szCs w:val="20"/>
        </w:rPr>
        <w:t>для окружающих</w:t>
      </w:r>
      <w:r w:rsidR="00C13FAC" w:rsidRPr="003808BD">
        <w:rPr>
          <w:color w:val="FF0000"/>
          <w:sz w:val="20"/>
          <w:szCs w:val="20"/>
        </w:rPr>
        <w:t xml:space="preserve">, при подписании настоящего договора «Заказчику» разъяснены положения </w:t>
      </w:r>
      <w:r w:rsidR="00AF2A32" w:rsidRPr="003808BD">
        <w:rPr>
          <w:color w:val="FF0000"/>
          <w:sz w:val="20"/>
          <w:szCs w:val="20"/>
        </w:rPr>
        <w:t>ст.</w:t>
      </w:r>
      <w:r w:rsidR="00C13FAC" w:rsidRPr="003808BD">
        <w:rPr>
          <w:color w:val="FF0000"/>
          <w:sz w:val="20"/>
          <w:szCs w:val="20"/>
        </w:rPr>
        <w:t xml:space="preserve"> 1079, 1083 ГК РФ, а также «Заказчик» предупрежден «Исполнителем» о том, что появление в зоне проведения буровых работ в радиусе 6-ти метров лиц, не связанных с бурение</w:t>
      </w:r>
      <w:r w:rsidR="00BA7374" w:rsidRPr="003808BD">
        <w:rPr>
          <w:color w:val="FF0000"/>
          <w:sz w:val="20"/>
          <w:szCs w:val="20"/>
        </w:rPr>
        <w:t>м</w:t>
      </w:r>
      <w:r w:rsidR="00C13FAC" w:rsidRPr="003808BD">
        <w:rPr>
          <w:color w:val="FF0000"/>
          <w:sz w:val="20"/>
          <w:szCs w:val="20"/>
        </w:rPr>
        <w:t>, НЕ ДОПУСКАЕТСЯ!</w:t>
      </w:r>
    </w:p>
    <w:p w:rsidR="00C13FAC" w:rsidRPr="00C150AF" w:rsidRDefault="00C13FAC" w:rsidP="002369BF">
      <w:pPr>
        <w:pStyle w:val="a4"/>
        <w:numPr>
          <w:ilvl w:val="1"/>
          <w:numId w:val="10"/>
        </w:numPr>
        <w:ind w:left="567" w:hanging="567"/>
        <w:jc w:val="both"/>
        <w:rPr>
          <w:sz w:val="20"/>
          <w:szCs w:val="20"/>
        </w:rPr>
      </w:pPr>
      <w:r w:rsidRPr="00C150AF">
        <w:rPr>
          <w:sz w:val="20"/>
          <w:szCs w:val="20"/>
        </w:rPr>
        <w:t>Условия настоящего договора могут быть изменены только по взаимному согласию сторон с обязательным составлением письменного документа, который будет являться неотъемлемой частью настоящего договора.</w:t>
      </w:r>
    </w:p>
    <w:p w:rsidR="00C13FAC" w:rsidRPr="00C150AF" w:rsidRDefault="00C13FAC" w:rsidP="002369BF">
      <w:pPr>
        <w:pStyle w:val="a4"/>
        <w:numPr>
          <w:ilvl w:val="1"/>
          <w:numId w:val="10"/>
        </w:numPr>
        <w:ind w:left="567" w:hanging="567"/>
        <w:jc w:val="both"/>
        <w:rPr>
          <w:sz w:val="20"/>
          <w:szCs w:val="20"/>
        </w:rPr>
      </w:pPr>
      <w:r w:rsidRPr="00C150AF">
        <w:rPr>
          <w:sz w:val="20"/>
          <w:szCs w:val="20"/>
        </w:rPr>
        <w:t>Все споры по настоящему договору рассматриваются в соответствии с законодательством Российской Федерации.</w:t>
      </w:r>
    </w:p>
    <w:p w:rsidR="00852FB2" w:rsidRPr="00BD1663" w:rsidRDefault="00C13FAC" w:rsidP="00BD1663">
      <w:pPr>
        <w:pStyle w:val="a4"/>
        <w:numPr>
          <w:ilvl w:val="1"/>
          <w:numId w:val="10"/>
        </w:numPr>
        <w:ind w:left="567" w:hanging="567"/>
        <w:jc w:val="both"/>
        <w:rPr>
          <w:sz w:val="20"/>
          <w:szCs w:val="20"/>
        </w:rPr>
      </w:pPr>
      <w:r w:rsidRPr="00C150AF"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612D3" w:rsidRPr="001E6EC7" w:rsidRDefault="00C13FAC" w:rsidP="001E6EC7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 w:rsidRPr="001E6EC7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Реквизиты сторо</w:t>
      </w:r>
      <w:r w:rsidR="001E6EC7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н</w:t>
      </w:r>
    </w:p>
    <w:p w:rsidR="001E6EC7" w:rsidRPr="001E6EC7" w:rsidRDefault="001E6EC7" w:rsidP="001E6EC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98"/>
      </w:tblGrid>
      <w:tr w:rsidR="00C13FAC" w:rsidRPr="00C150AF" w:rsidTr="009612D3">
        <w:trPr>
          <w:trHeight w:val="269"/>
        </w:trPr>
        <w:tc>
          <w:tcPr>
            <w:tcW w:w="4955" w:type="dxa"/>
          </w:tcPr>
          <w:p w:rsidR="00C13FAC" w:rsidRPr="00C150AF" w:rsidRDefault="00C13FAC" w:rsidP="00C13FAC">
            <w:pPr>
              <w:jc w:val="center"/>
              <w:rPr>
                <w:sz w:val="20"/>
                <w:szCs w:val="20"/>
              </w:rPr>
            </w:pPr>
            <w:r w:rsidRPr="00C150AF">
              <w:rPr>
                <w:sz w:val="20"/>
                <w:szCs w:val="20"/>
              </w:rPr>
              <w:t>Исполнитель</w:t>
            </w:r>
          </w:p>
        </w:tc>
        <w:tc>
          <w:tcPr>
            <w:tcW w:w="4998" w:type="dxa"/>
          </w:tcPr>
          <w:p w:rsidR="00C13FAC" w:rsidRPr="00C150AF" w:rsidRDefault="00C13FAC" w:rsidP="00C13FAC">
            <w:pPr>
              <w:jc w:val="center"/>
              <w:rPr>
                <w:sz w:val="20"/>
                <w:szCs w:val="20"/>
              </w:rPr>
            </w:pPr>
            <w:r w:rsidRPr="00C150AF">
              <w:rPr>
                <w:sz w:val="20"/>
                <w:szCs w:val="20"/>
              </w:rPr>
              <w:t>Заказчик</w:t>
            </w:r>
          </w:p>
        </w:tc>
      </w:tr>
      <w:tr w:rsidR="00C13FAC" w:rsidRPr="00C150AF" w:rsidTr="009612D3">
        <w:trPr>
          <w:trHeight w:val="812"/>
        </w:trPr>
        <w:tc>
          <w:tcPr>
            <w:tcW w:w="4955" w:type="dxa"/>
          </w:tcPr>
          <w:p w:rsidR="0010501E" w:rsidRDefault="0010501E" w:rsidP="0010501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C13FAC" w:rsidRPr="0010501E" w:rsidRDefault="00C13FAC" w:rsidP="0010501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923250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Курочкин Антон Владимирович</w:t>
            </w:r>
          </w:p>
        </w:tc>
        <w:tc>
          <w:tcPr>
            <w:tcW w:w="4998" w:type="dxa"/>
          </w:tcPr>
          <w:p w:rsidR="00DE047F" w:rsidRDefault="00DE047F" w:rsidP="001124AB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  <w:p w:rsidR="00852FB2" w:rsidRPr="00BD172B" w:rsidRDefault="003808BD" w:rsidP="00A00174">
            <w:pPr>
              <w:jc w:val="center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  <w:t>Иванов Иван Иванович</w:t>
            </w:r>
          </w:p>
        </w:tc>
      </w:tr>
      <w:tr w:rsidR="00CE073E" w:rsidRPr="00C150AF" w:rsidTr="009612D3">
        <w:tc>
          <w:tcPr>
            <w:tcW w:w="4955" w:type="dxa"/>
          </w:tcPr>
          <w:p w:rsidR="00CE073E" w:rsidRPr="00923250" w:rsidRDefault="00CE073E" w:rsidP="00CE073E">
            <w:pPr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23250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  <w:t>Адрес:</w:t>
            </w:r>
            <w:r w:rsidR="00392956" w:rsidRPr="00923250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3250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  <w:t>Московская область, г. Волоколамск ул. Революционная д. 3</w:t>
            </w:r>
            <w:r w:rsidR="00C21108" w:rsidRPr="00923250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  <w:t>, офис 611.</w:t>
            </w:r>
          </w:p>
          <w:p w:rsidR="00CE073E" w:rsidRDefault="00392956" w:rsidP="00CE073E">
            <w:pPr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23250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  <w:t>Тел:</w:t>
            </w:r>
            <w:r w:rsidR="00CE073E" w:rsidRPr="00923250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  <w:t xml:space="preserve"> 8-495-101-78-78</w:t>
            </w:r>
          </w:p>
          <w:p w:rsidR="0010501E" w:rsidRPr="0010501E" w:rsidRDefault="0010501E" w:rsidP="00CE073E">
            <w:pPr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  <w:t>Тел</w:t>
            </w:r>
            <w:r w:rsidRPr="00011EE2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  <w:t>8-999-978-78-78</w:t>
            </w:r>
          </w:p>
          <w:p w:rsidR="00CE073E" w:rsidRPr="00923250" w:rsidRDefault="00370D85" w:rsidP="00CE073E">
            <w:pPr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5E7FF1" w:rsidRPr="00923250">
                <w:rPr>
                  <w:rStyle w:val="a7"/>
                  <w:rFonts w:eastAsia="Times New Roman" w:cs="Arial"/>
                  <w:b/>
                  <w:i/>
                  <w:sz w:val="20"/>
                  <w:szCs w:val="20"/>
                  <w:lang w:val="en-US" w:eastAsia="ru-RU"/>
                </w:rPr>
                <w:t>info</w:t>
              </w:r>
              <w:r w:rsidR="005E7FF1" w:rsidRPr="00923250">
                <w:rPr>
                  <w:rStyle w:val="a7"/>
                  <w:rFonts w:eastAsia="Times New Roman" w:cs="Arial"/>
                  <w:b/>
                  <w:i/>
                  <w:sz w:val="20"/>
                  <w:szCs w:val="20"/>
                  <w:lang w:eastAsia="ru-RU"/>
                </w:rPr>
                <w:t>@</w:t>
              </w:r>
              <w:proofErr w:type="spellStart"/>
              <w:r w:rsidR="005E7FF1" w:rsidRPr="00923250">
                <w:rPr>
                  <w:rStyle w:val="a7"/>
                  <w:rFonts w:eastAsia="Times New Roman" w:cs="Arial"/>
                  <w:b/>
                  <w:i/>
                  <w:sz w:val="20"/>
                  <w:szCs w:val="20"/>
                  <w:lang w:val="en-US" w:eastAsia="ru-RU"/>
                </w:rPr>
                <w:t>lamabur</w:t>
              </w:r>
              <w:proofErr w:type="spellEnd"/>
              <w:r w:rsidR="005E7FF1" w:rsidRPr="00923250">
                <w:rPr>
                  <w:rStyle w:val="a7"/>
                  <w:rFonts w:eastAsia="Times New Roman" w:cs="Arial"/>
                  <w:b/>
                  <w:i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E7FF1" w:rsidRPr="00923250">
                <w:rPr>
                  <w:rStyle w:val="a7"/>
                  <w:rFonts w:eastAsia="Times New Roman" w:cs="Arial"/>
                  <w:b/>
                  <w:i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10501E" w:rsidRPr="001E6EC7" w:rsidRDefault="00CE073E" w:rsidP="00CE073E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23250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  <w:t xml:space="preserve">Сайт: </w:t>
            </w:r>
            <w:hyperlink r:id="rId11" w:history="1">
              <w:r w:rsidR="00923250" w:rsidRPr="00923250">
                <w:rPr>
                  <w:rStyle w:val="a7"/>
                  <w:rFonts w:eastAsia="Times New Roman" w:cs="Arial"/>
                  <w:b/>
                  <w:i/>
                  <w:sz w:val="20"/>
                  <w:szCs w:val="20"/>
                  <w:lang w:val="en-US" w:eastAsia="ru-RU"/>
                </w:rPr>
                <w:t>www</w:t>
              </w:r>
              <w:r w:rsidR="00923250" w:rsidRPr="00923250">
                <w:rPr>
                  <w:rStyle w:val="a7"/>
                  <w:rFonts w:eastAsia="Times New Roman" w:cs="Arial"/>
                  <w:b/>
                  <w:i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23250" w:rsidRPr="00923250">
                <w:rPr>
                  <w:rStyle w:val="a7"/>
                  <w:rFonts w:eastAsia="Times New Roman" w:cs="Arial"/>
                  <w:b/>
                  <w:i/>
                  <w:sz w:val="20"/>
                  <w:szCs w:val="20"/>
                  <w:lang w:val="en-US" w:eastAsia="ru-RU"/>
                </w:rPr>
                <w:t>lamabur</w:t>
              </w:r>
              <w:proofErr w:type="spellEnd"/>
              <w:r w:rsidR="00923250" w:rsidRPr="00923250">
                <w:rPr>
                  <w:rStyle w:val="a7"/>
                  <w:rFonts w:eastAsia="Times New Roman" w:cs="Arial"/>
                  <w:b/>
                  <w:i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23250" w:rsidRPr="00923250">
                <w:rPr>
                  <w:rStyle w:val="a7"/>
                  <w:rFonts w:eastAsia="Times New Roman" w:cs="Arial"/>
                  <w:b/>
                  <w:i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923250" w:rsidRPr="0092325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br/>
            </w:r>
            <w:r w:rsidR="001E6EC7" w:rsidRPr="001E6EC7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Расчётный счёт: </w:t>
            </w:r>
            <w:r w:rsidR="001E6EC7" w:rsidRPr="001E6EC7">
              <w:rPr>
                <w:rStyle w:val="wmi-callto"/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40802810340000061855</w:t>
            </w:r>
            <w:r w:rsidR="001E6EC7" w:rsidRPr="001E6EC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br/>
            </w:r>
            <w:r w:rsidR="001E6EC7" w:rsidRPr="001E6EC7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ИНН: </w:t>
            </w:r>
            <w:r w:rsidR="001E6EC7" w:rsidRPr="001E6EC7">
              <w:rPr>
                <w:rStyle w:val="wmi-callto"/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500402710090</w:t>
            </w:r>
            <w:r w:rsidR="001E6EC7" w:rsidRPr="001E6EC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br/>
            </w:r>
            <w:r w:rsidR="001E6EC7" w:rsidRPr="001E6EC7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ОГРН: </w:t>
            </w:r>
            <w:r w:rsidR="001E6EC7" w:rsidRPr="001E6EC7">
              <w:rPr>
                <w:rStyle w:val="wmi-callto"/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317502400033987</w:t>
            </w:r>
            <w:r w:rsidR="001E6EC7" w:rsidRPr="001E6EC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br/>
            </w:r>
            <w:r w:rsidR="001E6EC7" w:rsidRPr="001E6EC7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Банк: ПАО СБЕРБАНК</w:t>
            </w:r>
            <w:r w:rsidR="001E6EC7" w:rsidRPr="001E6EC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br/>
            </w:r>
            <w:r w:rsidR="001E6EC7" w:rsidRPr="001E6EC7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БИК: </w:t>
            </w:r>
            <w:r w:rsidR="001E6EC7" w:rsidRPr="001E6EC7">
              <w:rPr>
                <w:rStyle w:val="wmi-callto"/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044525225</w:t>
            </w:r>
            <w:r w:rsidR="001E6EC7" w:rsidRPr="001E6EC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br/>
            </w:r>
            <w:r w:rsidR="001E6EC7" w:rsidRPr="001E6EC7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Кор. счёт: </w:t>
            </w:r>
            <w:r w:rsidR="001E6EC7" w:rsidRPr="001E6EC7">
              <w:rPr>
                <w:rStyle w:val="wmi-callto"/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30101810400000000225</w:t>
            </w:r>
          </w:p>
        </w:tc>
        <w:tc>
          <w:tcPr>
            <w:tcW w:w="4998" w:type="dxa"/>
          </w:tcPr>
          <w:p w:rsidR="00BD172B" w:rsidRDefault="00460813" w:rsidP="00BD172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Паспорт </w:t>
            </w:r>
            <w:proofErr w:type="gramStart"/>
            <w:r>
              <w:rPr>
                <w:rFonts w:ascii="yandex-sans" w:eastAsia="Times New Roman" w:hAnsi="yandex-sans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серия: </w:t>
            </w:r>
            <w:r w:rsidR="003808BD">
              <w:rPr>
                <w:rFonts w:ascii="yandex-sans" w:eastAsia="Times New Roman" w:hAnsi="yandex-sans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3808BD">
              <w:rPr>
                <w:rFonts w:ascii="yandex-sans" w:eastAsia="Times New Roman" w:hAnsi="yandex-sans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="0013625F">
              <w:rPr>
                <w:rFonts w:ascii="yandex-sans" w:eastAsia="Times New Roman" w:hAnsi="yandex-sans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№</w:t>
            </w:r>
          </w:p>
          <w:p w:rsidR="00BD172B" w:rsidRPr="003808BD" w:rsidRDefault="00F5493A" w:rsidP="00BD172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i/>
                <w:color w:val="000000"/>
                <w:sz w:val="20"/>
                <w:szCs w:val="20"/>
                <w:lang w:eastAsia="ru-RU"/>
              </w:rPr>
              <w:t>Выдан</w:t>
            </w:r>
            <w:r w:rsidRPr="00F5493A">
              <w:rPr>
                <w:rFonts w:ascii="yandex-sans" w:eastAsia="Times New Roman" w:hAnsi="yandex-sans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  <w:r w:rsidR="003D15F3">
              <w:rPr>
                <w:rFonts w:ascii="yandex-sans" w:eastAsia="Times New Roman" w:hAnsi="yandex-sans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3638F" w:rsidRPr="00BD6326" w:rsidRDefault="00C3638F" w:rsidP="00BD17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073E" w:rsidRPr="00C150AF" w:rsidTr="009612D3">
        <w:trPr>
          <w:trHeight w:val="715"/>
        </w:trPr>
        <w:tc>
          <w:tcPr>
            <w:tcW w:w="4955" w:type="dxa"/>
          </w:tcPr>
          <w:p w:rsidR="00CE073E" w:rsidRPr="00C150AF" w:rsidRDefault="00CE073E" w:rsidP="00CE073E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E6EC7" w:rsidRPr="00C150AF" w:rsidRDefault="00AF2A32" w:rsidP="00CE073E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C150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Подпись: _</w:t>
            </w:r>
            <w:r w:rsidR="00CE073E" w:rsidRPr="00C150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4998" w:type="dxa"/>
          </w:tcPr>
          <w:p w:rsidR="00CE073E" w:rsidRPr="00C150AF" w:rsidRDefault="00CE073E" w:rsidP="00CE073E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CE073E" w:rsidRPr="00C150AF" w:rsidRDefault="00AF2A32" w:rsidP="00CE073E">
            <w:pPr>
              <w:rPr>
                <w:sz w:val="20"/>
                <w:szCs w:val="20"/>
              </w:rPr>
            </w:pPr>
            <w:r w:rsidRPr="00C150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Подпись: _</w:t>
            </w:r>
            <w:r w:rsidR="00CE073E" w:rsidRPr="00C150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</w:t>
            </w:r>
          </w:p>
        </w:tc>
      </w:tr>
    </w:tbl>
    <w:p w:rsidR="00384A01" w:rsidRPr="00213529" w:rsidRDefault="00384A01">
      <w:pPr>
        <w:rPr>
          <w:sz w:val="20"/>
          <w:szCs w:val="20"/>
        </w:rPr>
      </w:pPr>
    </w:p>
    <w:sectPr w:rsidR="00384A01" w:rsidRPr="00213529" w:rsidSect="00C150AF">
      <w:pgSz w:w="11906" w:h="16838"/>
      <w:pgMar w:top="426" w:right="566" w:bottom="42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D85" w:rsidRDefault="00370D85" w:rsidP="001E7652">
      <w:pPr>
        <w:spacing w:after="0" w:line="240" w:lineRule="auto"/>
      </w:pPr>
      <w:r>
        <w:separator/>
      </w:r>
    </w:p>
  </w:endnote>
  <w:endnote w:type="continuationSeparator" w:id="0">
    <w:p w:rsidR="00370D85" w:rsidRDefault="00370D85" w:rsidP="001E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D85" w:rsidRDefault="00370D85" w:rsidP="001E7652">
      <w:pPr>
        <w:spacing w:after="0" w:line="240" w:lineRule="auto"/>
      </w:pPr>
      <w:r>
        <w:separator/>
      </w:r>
    </w:p>
  </w:footnote>
  <w:footnote w:type="continuationSeparator" w:id="0">
    <w:p w:rsidR="00370D85" w:rsidRDefault="00370D85" w:rsidP="001E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A6749"/>
    <w:multiLevelType w:val="hybridMultilevel"/>
    <w:tmpl w:val="417A30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4B1944"/>
    <w:multiLevelType w:val="multilevel"/>
    <w:tmpl w:val="8494B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4A40A3"/>
    <w:multiLevelType w:val="hybridMultilevel"/>
    <w:tmpl w:val="EF86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03C4C"/>
    <w:multiLevelType w:val="multilevel"/>
    <w:tmpl w:val="0C06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3B65F2F"/>
    <w:multiLevelType w:val="multilevel"/>
    <w:tmpl w:val="090C7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074A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ED26A3"/>
    <w:multiLevelType w:val="hybridMultilevel"/>
    <w:tmpl w:val="F208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A27A7"/>
    <w:multiLevelType w:val="multilevel"/>
    <w:tmpl w:val="DE1445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0B1DC9"/>
    <w:multiLevelType w:val="multilevel"/>
    <w:tmpl w:val="090C7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2F3BC2"/>
    <w:multiLevelType w:val="multilevel"/>
    <w:tmpl w:val="0C06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E3F501A"/>
    <w:multiLevelType w:val="multilevel"/>
    <w:tmpl w:val="0EDC4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5D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CC1F70"/>
    <w:multiLevelType w:val="multilevel"/>
    <w:tmpl w:val="99200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BD4F34"/>
    <w:multiLevelType w:val="hybridMultilevel"/>
    <w:tmpl w:val="9798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D7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1393EA3"/>
    <w:multiLevelType w:val="multilevel"/>
    <w:tmpl w:val="0C06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1F2E06"/>
    <w:multiLevelType w:val="hybridMultilevel"/>
    <w:tmpl w:val="B0E85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C005B5"/>
    <w:multiLevelType w:val="hybridMultilevel"/>
    <w:tmpl w:val="553A0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5481B"/>
    <w:multiLevelType w:val="multilevel"/>
    <w:tmpl w:val="45065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633B9"/>
    <w:multiLevelType w:val="multilevel"/>
    <w:tmpl w:val="090C7D76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lvlText w:val="%1.%2."/>
      <w:lvlJc w:val="left"/>
      <w:pPr>
        <w:ind w:left="29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21" w15:restartNumberingAfterBreak="0">
    <w:nsid w:val="618B6283"/>
    <w:multiLevelType w:val="multilevel"/>
    <w:tmpl w:val="0C06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2DB352D"/>
    <w:multiLevelType w:val="multilevel"/>
    <w:tmpl w:val="AC8AB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2056ED"/>
    <w:multiLevelType w:val="multilevel"/>
    <w:tmpl w:val="98AEDD4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56"/>
        <w:szCs w:val="5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ED3795"/>
    <w:multiLevelType w:val="multilevel"/>
    <w:tmpl w:val="090C7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900B6D"/>
    <w:multiLevelType w:val="hybridMultilevel"/>
    <w:tmpl w:val="C4E05A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2126AA4"/>
    <w:multiLevelType w:val="hybridMultilevel"/>
    <w:tmpl w:val="E830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B0EDB"/>
    <w:multiLevelType w:val="multilevel"/>
    <w:tmpl w:val="33F6E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405918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8"/>
  </w:num>
  <w:num w:numId="2">
    <w:abstractNumId w:val="14"/>
  </w:num>
  <w:num w:numId="3">
    <w:abstractNumId w:val="26"/>
  </w:num>
  <w:num w:numId="4">
    <w:abstractNumId w:val="19"/>
  </w:num>
  <w:num w:numId="5">
    <w:abstractNumId w:val="11"/>
  </w:num>
  <w:num w:numId="6">
    <w:abstractNumId w:val="12"/>
  </w:num>
  <w:num w:numId="7">
    <w:abstractNumId w:val="22"/>
  </w:num>
  <w:num w:numId="8">
    <w:abstractNumId w:val="2"/>
  </w:num>
  <w:num w:numId="9">
    <w:abstractNumId w:val="27"/>
  </w:num>
  <w:num w:numId="10">
    <w:abstractNumId w:val="13"/>
  </w:num>
  <w:num w:numId="11">
    <w:abstractNumId w:val="28"/>
  </w:num>
  <w:num w:numId="12">
    <w:abstractNumId w:val="6"/>
  </w:num>
  <w:num w:numId="13">
    <w:abstractNumId w:val="17"/>
  </w:num>
  <w:num w:numId="14">
    <w:abstractNumId w:val="7"/>
  </w:num>
  <w:num w:numId="15">
    <w:abstractNumId w:val="20"/>
  </w:num>
  <w:num w:numId="16">
    <w:abstractNumId w:val="5"/>
  </w:num>
  <w:num w:numId="17">
    <w:abstractNumId w:val="9"/>
  </w:num>
  <w:num w:numId="18">
    <w:abstractNumId w:val="3"/>
  </w:num>
  <w:num w:numId="19">
    <w:abstractNumId w:val="8"/>
  </w:num>
  <w:num w:numId="20">
    <w:abstractNumId w:val="23"/>
  </w:num>
  <w:num w:numId="21">
    <w:abstractNumId w:val="24"/>
  </w:num>
  <w:num w:numId="22">
    <w:abstractNumId w:val="15"/>
  </w:num>
  <w:num w:numId="23">
    <w:abstractNumId w:val="25"/>
  </w:num>
  <w:num w:numId="24">
    <w:abstractNumId w:val="0"/>
  </w:num>
  <w:num w:numId="25">
    <w:abstractNumId w:val="21"/>
  </w:num>
  <w:num w:numId="26">
    <w:abstractNumId w:val="16"/>
  </w:num>
  <w:num w:numId="27">
    <w:abstractNumId w:val="4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C1"/>
    <w:rsid w:val="000114F1"/>
    <w:rsid w:val="00011EE2"/>
    <w:rsid w:val="00016877"/>
    <w:rsid w:val="00021A17"/>
    <w:rsid w:val="00026105"/>
    <w:rsid w:val="00027DF7"/>
    <w:rsid w:val="00037837"/>
    <w:rsid w:val="00037BA8"/>
    <w:rsid w:val="00041168"/>
    <w:rsid w:val="000420A1"/>
    <w:rsid w:val="00043F8B"/>
    <w:rsid w:val="00045FB8"/>
    <w:rsid w:val="000507DF"/>
    <w:rsid w:val="000547DA"/>
    <w:rsid w:val="00054BD1"/>
    <w:rsid w:val="00064ECE"/>
    <w:rsid w:val="00066834"/>
    <w:rsid w:val="00070B86"/>
    <w:rsid w:val="0007169A"/>
    <w:rsid w:val="00086754"/>
    <w:rsid w:val="0008738F"/>
    <w:rsid w:val="000902E8"/>
    <w:rsid w:val="00096A2B"/>
    <w:rsid w:val="000A7867"/>
    <w:rsid w:val="000B196D"/>
    <w:rsid w:val="000B5CC0"/>
    <w:rsid w:val="000C34FE"/>
    <w:rsid w:val="000C3EBD"/>
    <w:rsid w:val="000C4862"/>
    <w:rsid w:val="000C4941"/>
    <w:rsid w:val="000C676D"/>
    <w:rsid w:val="000C75FE"/>
    <w:rsid w:val="000D3523"/>
    <w:rsid w:val="000D78DE"/>
    <w:rsid w:val="000E13A2"/>
    <w:rsid w:val="000E23E4"/>
    <w:rsid w:val="000E2503"/>
    <w:rsid w:val="000F660A"/>
    <w:rsid w:val="00100CB5"/>
    <w:rsid w:val="0010439F"/>
    <w:rsid w:val="0010501E"/>
    <w:rsid w:val="001059DB"/>
    <w:rsid w:val="001062C7"/>
    <w:rsid w:val="001124AB"/>
    <w:rsid w:val="001217DD"/>
    <w:rsid w:val="00124F0B"/>
    <w:rsid w:val="00125491"/>
    <w:rsid w:val="0013032C"/>
    <w:rsid w:val="00131176"/>
    <w:rsid w:val="001335B4"/>
    <w:rsid w:val="001342F3"/>
    <w:rsid w:val="0013625F"/>
    <w:rsid w:val="00137F3D"/>
    <w:rsid w:val="0014183B"/>
    <w:rsid w:val="0014225E"/>
    <w:rsid w:val="0014290A"/>
    <w:rsid w:val="00150085"/>
    <w:rsid w:val="00154578"/>
    <w:rsid w:val="00156981"/>
    <w:rsid w:val="00161322"/>
    <w:rsid w:val="00161CDD"/>
    <w:rsid w:val="00177602"/>
    <w:rsid w:val="00177B70"/>
    <w:rsid w:val="001840CA"/>
    <w:rsid w:val="00193FED"/>
    <w:rsid w:val="00195152"/>
    <w:rsid w:val="001969C7"/>
    <w:rsid w:val="001A31E1"/>
    <w:rsid w:val="001A4B0B"/>
    <w:rsid w:val="001A7AEF"/>
    <w:rsid w:val="001B01EA"/>
    <w:rsid w:val="001B2617"/>
    <w:rsid w:val="001B396B"/>
    <w:rsid w:val="001B50F8"/>
    <w:rsid w:val="001B5F98"/>
    <w:rsid w:val="001B6845"/>
    <w:rsid w:val="001C27EB"/>
    <w:rsid w:val="001D0879"/>
    <w:rsid w:val="001D11E0"/>
    <w:rsid w:val="001D2647"/>
    <w:rsid w:val="001E6EC7"/>
    <w:rsid w:val="001E7652"/>
    <w:rsid w:val="001E7D5E"/>
    <w:rsid w:val="0020771F"/>
    <w:rsid w:val="00211BB0"/>
    <w:rsid w:val="00213503"/>
    <w:rsid w:val="00213529"/>
    <w:rsid w:val="00231376"/>
    <w:rsid w:val="00231F47"/>
    <w:rsid w:val="00232023"/>
    <w:rsid w:val="00235306"/>
    <w:rsid w:val="002369BF"/>
    <w:rsid w:val="002378E9"/>
    <w:rsid w:val="00237FEF"/>
    <w:rsid w:val="0024042B"/>
    <w:rsid w:val="002476FD"/>
    <w:rsid w:val="002502FF"/>
    <w:rsid w:val="002523D0"/>
    <w:rsid w:val="00253033"/>
    <w:rsid w:val="002531A2"/>
    <w:rsid w:val="00254A84"/>
    <w:rsid w:val="00256800"/>
    <w:rsid w:val="00260708"/>
    <w:rsid w:val="00263E8D"/>
    <w:rsid w:val="00264E54"/>
    <w:rsid w:val="00281D5F"/>
    <w:rsid w:val="002864CD"/>
    <w:rsid w:val="00294CB3"/>
    <w:rsid w:val="00296E07"/>
    <w:rsid w:val="002A066A"/>
    <w:rsid w:val="002A5DBA"/>
    <w:rsid w:val="002A5EA2"/>
    <w:rsid w:val="002A65B3"/>
    <w:rsid w:val="002A6CEB"/>
    <w:rsid w:val="002B5109"/>
    <w:rsid w:val="002B7D8C"/>
    <w:rsid w:val="002D0156"/>
    <w:rsid w:val="002D51A4"/>
    <w:rsid w:val="002F03BF"/>
    <w:rsid w:val="002F0BD3"/>
    <w:rsid w:val="002F4151"/>
    <w:rsid w:val="002F5F51"/>
    <w:rsid w:val="002F69F6"/>
    <w:rsid w:val="0030124E"/>
    <w:rsid w:val="00303D82"/>
    <w:rsid w:val="00304C92"/>
    <w:rsid w:val="0032516D"/>
    <w:rsid w:val="003357E2"/>
    <w:rsid w:val="003435F6"/>
    <w:rsid w:val="003439F9"/>
    <w:rsid w:val="003453FC"/>
    <w:rsid w:val="00353021"/>
    <w:rsid w:val="003579D7"/>
    <w:rsid w:val="00370D85"/>
    <w:rsid w:val="003714CE"/>
    <w:rsid w:val="0037285D"/>
    <w:rsid w:val="003808BD"/>
    <w:rsid w:val="00384A01"/>
    <w:rsid w:val="00385D32"/>
    <w:rsid w:val="00387B00"/>
    <w:rsid w:val="003914A0"/>
    <w:rsid w:val="00392956"/>
    <w:rsid w:val="003936E4"/>
    <w:rsid w:val="00394784"/>
    <w:rsid w:val="003A4B62"/>
    <w:rsid w:val="003A66A2"/>
    <w:rsid w:val="003A79CF"/>
    <w:rsid w:val="003B07EB"/>
    <w:rsid w:val="003B525B"/>
    <w:rsid w:val="003B592D"/>
    <w:rsid w:val="003B69EB"/>
    <w:rsid w:val="003C1863"/>
    <w:rsid w:val="003C60FE"/>
    <w:rsid w:val="003C742A"/>
    <w:rsid w:val="003C7AA8"/>
    <w:rsid w:val="003D06BF"/>
    <w:rsid w:val="003D15F3"/>
    <w:rsid w:val="003D78C7"/>
    <w:rsid w:val="003E1373"/>
    <w:rsid w:val="003E699F"/>
    <w:rsid w:val="003F05A0"/>
    <w:rsid w:val="003F6E6D"/>
    <w:rsid w:val="0040187B"/>
    <w:rsid w:val="00405CB1"/>
    <w:rsid w:val="004137B2"/>
    <w:rsid w:val="004308F5"/>
    <w:rsid w:val="004341C1"/>
    <w:rsid w:val="00435666"/>
    <w:rsid w:val="00435F49"/>
    <w:rsid w:val="004367F9"/>
    <w:rsid w:val="00443130"/>
    <w:rsid w:val="00456E0A"/>
    <w:rsid w:val="00460813"/>
    <w:rsid w:val="00472794"/>
    <w:rsid w:val="00477904"/>
    <w:rsid w:val="004831C5"/>
    <w:rsid w:val="0049461F"/>
    <w:rsid w:val="004A139E"/>
    <w:rsid w:val="004A363E"/>
    <w:rsid w:val="004B6248"/>
    <w:rsid w:val="004C03EF"/>
    <w:rsid w:val="004C28C9"/>
    <w:rsid w:val="004D5E5C"/>
    <w:rsid w:val="004E23B6"/>
    <w:rsid w:val="004E262C"/>
    <w:rsid w:val="004E3073"/>
    <w:rsid w:val="004F7C28"/>
    <w:rsid w:val="005001CD"/>
    <w:rsid w:val="00500793"/>
    <w:rsid w:val="0050381F"/>
    <w:rsid w:val="005147CB"/>
    <w:rsid w:val="00517C9D"/>
    <w:rsid w:val="00520B63"/>
    <w:rsid w:val="00526D44"/>
    <w:rsid w:val="005302F4"/>
    <w:rsid w:val="00535689"/>
    <w:rsid w:val="005368FB"/>
    <w:rsid w:val="00537C00"/>
    <w:rsid w:val="005468BE"/>
    <w:rsid w:val="00554672"/>
    <w:rsid w:val="00554F62"/>
    <w:rsid w:val="00557354"/>
    <w:rsid w:val="00557AAC"/>
    <w:rsid w:val="005717AB"/>
    <w:rsid w:val="00575246"/>
    <w:rsid w:val="00576E17"/>
    <w:rsid w:val="00577BE5"/>
    <w:rsid w:val="00577C91"/>
    <w:rsid w:val="00586EC3"/>
    <w:rsid w:val="00587903"/>
    <w:rsid w:val="00587EE8"/>
    <w:rsid w:val="00587FEB"/>
    <w:rsid w:val="0059518D"/>
    <w:rsid w:val="005966B6"/>
    <w:rsid w:val="00597019"/>
    <w:rsid w:val="005A25AF"/>
    <w:rsid w:val="005A3720"/>
    <w:rsid w:val="005A6B70"/>
    <w:rsid w:val="005B1F85"/>
    <w:rsid w:val="005B31A5"/>
    <w:rsid w:val="005B517C"/>
    <w:rsid w:val="005B625B"/>
    <w:rsid w:val="005C7F1C"/>
    <w:rsid w:val="005D54B2"/>
    <w:rsid w:val="005E0DDF"/>
    <w:rsid w:val="005E0DF3"/>
    <w:rsid w:val="005E4DBE"/>
    <w:rsid w:val="005E7FF1"/>
    <w:rsid w:val="005F22FD"/>
    <w:rsid w:val="006030DC"/>
    <w:rsid w:val="00605BD2"/>
    <w:rsid w:val="0060721D"/>
    <w:rsid w:val="00616730"/>
    <w:rsid w:val="006263A8"/>
    <w:rsid w:val="00627261"/>
    <w:rsid w:val="006473C1"/>
    <w:rsid w:val="00652BB3"/>
    <w:rsid w:val="006642D7"/>
    <w:rsid w:val="00664A07"/>
    <w:rsid w:val="006807D5"/>
    <w:rsid w:val="006816E8"/>
    <w:rsid w:val="0068255F"/>
    <w:rsid w:val="00686832"/>
    <w:rsid w:val="00690564"/>
    <w:rsid w:val="00690B60"/>
    <w:rsid w:val="00694C41"/>
    <w:rsid w:val="0069682E"/>
    <w:rsid w:val="006B40F9"/>
    <w:rsid w:val="006D2581"/>
    <w:rsid w:val="006D48E1"/>
    <w:rsid w:val="006E72FA"/>
    <w:rsid w:val="006F1DFB"/>
    <w:rsid w:val="006F3C59"/>
    <w:rsid w:val="006F7794"/>
    <w:rsid w:val="00702FDD"/>
    <w:rsid w:val="007104C6"/>
    <w:rsid w:val="0072201B"/>
    <w:rsid w:val="007221AF"/>
    <w:rsid w:val="007235B3"/>
    <w:rsid w:val="007248EC"/>
    <w:rsid w:val="00727ACA"/>
    <w:rsid w:val="00730B54"/>
    <w:rsid w:val="007347A1"/>
    <w:rsid w:val="0074019E"/>
    <w:rsid w:val="007406E9"/>
    <w:rsid w:val="00741EC2"/>
    <w:rsid w:val="007436CB"/>
    <w:rsid w:val="00747CA0"/>
    <w:rsid w:val="00750F72"/>
    <w:rsid w:val="00753E5E"/>
    <w:rsid w:val="007603ED"/>
    <w:rsid w:val="00761400"/>
    <w:rsid w:val="007629BE"/>
    <w:rsid w:val="00787393"/>
    <w:rsid w:val="00795944"/>
    <w:rsid w:val="007A1FDA"/>
    <w:rsid w:val="007B641B"/>
    <w:rsid w:val="007C0B63"/>
    <w:rsid w:val="007C1698"/>
    <w:rsid w:val="007E113F"/>
    <w:rsid w:val="007F03AC"/>
    <w:rsid w:val="007F1292"/>
    <w:rsid w:val="007F70BC"/>
    <w:rsid w:val="008126CC"/>
    <w:rsid w:val="00815021"/>
    <w:rsid w:val="008241E8"/>
    <w:rsid w:val="00830B1E"/>
    <w:rsid w:val="008374E8"/>
    <w:rsid w:val="00841CAB"/>
    <w:rsid w:val="0085138E"/>
    <w:rsid w:val="00852FB2"/>
    <w:rsid w:val="00856111"/>
    <w:rsid w:val="00861AC3"/>
    <w:rsid w:val="00864413"/>
    <w:rsid w:val="00865421"/>
    <w:rsid w:val="0086607C"/>
    <w:rsid w:val="00882979"/>
    <w:rsid w:val="0089251D"/>
    <w:rsid w:val="008A14D4"/>
    <w:rsid w:val="008B1A24"/>
    <w:rsid w:val="008B39F3"/>
    <w:rsid w:val="008B4353"/>
    <w:rsid w:val="008C270F"/>
    <w:rsid w:val="008C4673"/>
    <w:rsid w:val="008D3684"/>
    <w:rsid w:val="008D53BB"/>
    <w:rsid w:val="008D7592"/>
    <w:rsid w:val="008F7DAE"/>
    <w:rsid w:val="009053FB"/>
    <w:rsid w:val="00906BC8"/>
    <w:rsid w:val="00913A9E"/>
    <w:rsid w:val="00920B3C"/>
    <w:rsid w:val="0092189A"/>
    <w:rsid w:val="00923250"/>
    <w:rsid w:val="00934A1B"/>
    <w:rsid w:val="00934A90"/>
    <w:rsid w:val="00937C27"/>
    <w:rsid w:val="00945737"/>
    <w:rsid w:val="009465B1"/>
    <w:rsid w:val="009612D3"/>
    <w:rsid w:val="00972013"/>
    <w:rsid w:val="00974990"/>
    <w:rsid w:val="00986A66"/>
    <w:rsid w:val="0098703D"/>
    <w:rsid w:val="00990048"/>
    <w:rsid w:val="009915C3"/>
    <w:rsid w:val="009964F4"/>
    <w:rsid w:val="009A3167"/>
    <w:rsid w:val="009A6785"/>
    <w:rsid w:val="009B0516"/>
    <w:rsid w:val="009B5C82"/>
    <w:rsid w:val="009B7131"/>
    <w:rsid w:val="009B7846"/>
    <w:rsid w:val="009C1364"/>
    <w:rsid w:val="009C2F5B"/>
    <w:rsid w:val="009D5E53"/>
    <w:rsid w:val="009F0201"/>
    <w:rsid w:val="009F28BB"/>
    <w:rsid w:val="009F343E"/>
    <w:rsid w:val="00A00174"/>
    <w:rsid w:val="00A01455"/>
    <w:rsid w:val="00A05836"/>
    <w:rsid w:val="00A13E04"/>
    <w:rsid w:val="00A170E7"/>
    <w:rsid w:val="00A1711A"/>
    <w:rsid w:val="00A276C0"/>
    <w:rsid w:val="00A3028E"/>
    <w:rsid w:val="00A41CEE"/>
    <w:rsid w:val="00A43547"/>
    <w:rsid w:val="00A43851"/>
    <w:rsid w:val="00A471B5"/>
    <w:rsid w:val="00A47DA0"/>
    <w:rsid w:val="00A5041D"/>
    <w:rsid w:val="00A50DA2"/>
    <w:rsid w:val="00A56EF6"/>
    <w:rsid w:val="00A62303"/>
    <w:rsid w:val="00A64CF8"/>
    <w:rsid w:val="00A67394"/>
    <w:rsid w:val="00A72364"/>
    <w:rsid w:val="00A761BF"/>
    <w:rsid w:val="00A84C6C"/>
    <w:rsid w:val="00A87E0D"/>
    <w:rsid w:val="00A90179"/>
    <w:rsid w:val="00A90757"/>
    <w:rsid w:val="00AA20AB"/>
    <w:rsid w:val="00AA77FF"/>
    <w:rsid w:val="00AB125D"/>
    <w:rsid w:val="00AC244F"/>
    <w:rsid w:val="00AD14E9"/>
    <w:rsid w:val="00AD1951"/>
    <w:rsid w:val="00AD4E7E"/>
    <w:rsid w:val="00AD6AB1"/>
    <w:rsid w:val="00AE215C"/>
    <w:rsid w:val="00AE6C23"/>
    <w:rsid w:val="00AF04A1"/>
    <w:rsid w:val="00AF2A32"/>
    <w:rsid w:val="00AF5F1B"/>
    <w:rsid w:val="00AF629F"/>
    <w:rsid w:val="00AF7666"/>
    <w:rsid w:val="00B22E38"/>
    <w:rsid w:val="00B232CF"/>
    <w:rsid w:val="00B24EB6"/>
    <w:rsid w:val="00B253D9"/>
    <w:rsid w:val="00B3363D"/>
    <w:rsid w:val="00B35588"/>
    <w:rsid w:val="00B422CB"/>
    <w:rsid w:val="00B4250D"/>
    <w:rsid w:val="00B4440C"/>
    <w:rsid w:val="00B51EB2"/>
    <w:rsid w:val="00B57CEE"/>
    <w:rsid w:val="00B630C1"/>
    <w:rsid w:val="00B65FC7"/>
    <w:rsid w:val="00B73117"/>
    <w:rsid w:val="00B9193A"/>
    <w:rsid w:val="00B921AA"/>
    <w:rsid w:val="00B9385A"/>
    <w:rsid w:val="00B9684A"/>
    <w:rsid w:val="00B975E9"/>
    <w:rsid w:val="00BA2B10"/>
    <w:rsid w:val="00BA6438"/>
    <w:rsid w:val="00BA6F5A"/>
    <w:rsid w:val="00BA7374"/>
    <w:rsid w:val="00BB07D9"/>
    <w:rsid w:val="00BC2BEC"/>
    <w:rsid w:val="00BC61C6"/>
    <w:rsid w:val="00BD1663"/>
    <w:rsid w:val="00BD172B"/>
    <w:rsid w:val="00BD6326"/>
    <w:rsid w:val="00BD6FC3"/>
    <w:rsid w:val="00BD7DEA"/>
    <w:rsid w:val="00BE1E7D"/>
    <w:rsid w:val="00BF09A5"/>
    <w:rsid w:val="00BF23F6"/>
    <w:rsid w:val="00C00335"/>
    <w:rsid w:val="00C008A6"/>
    <w:rsid w:val="00C04C83"/>
    <w:rsid w:val="00C05E05"/>
    <w:rsid w:val="00C12653"/>
    <w:rsid w:val="00C13FAC"/>
    <w:rsid w:val="00C150AF"/>
    <w:rsid w:val="00C21108"/>
    <w:rsid w:val="00C261FE"/>
    <w:rsid w:val="00C277B3"/>
    <w:rsid w:val="00C3638F"/>
    <w:rsid w:val="00C37C30"/>
    <w:rsid w:val="00C40071"/>
    <w:rsid w:val="00C40B0F"/>
    <w:rsid w:val="00C41EA5"/>
    <w:rsid w:val="00C4253D"/>
    <w:rsid w:val="00C425E8"/>
    <w:rsid w:val="00C43469"/>
    <w:rsid w:val="00C44F4D"/>
    <w:rsid w:val="00C62F52"/>
    <w:rsid w:val="00C638C3"/>
    <w:rsid w:val="00C65265"/>
    <w:rsid w:val="00C720D3"/>
    <w:rsid w:val="00C7616A"/>
    <w:rsid w:val="00C83C1D"/>
    <w:rsid w:val="00CA4C6E"/>
    <w:rsid w:val="00CA4E37"/>
    <w:rsid w:val="00CB0200"/>
    <w:rsid w:val="00CB12C4"/>
    <w:rsid w:val="00CB24FD"/>
    <w:rsid w:val="00CB3EA4"/>
    <w:rsid w:val="00CB5A5F"/>
    <w:rsid w:val="00CC0FA6"/>
    <w:rsid w:val="00CC2898"/>
    <w:rsid w:val="00CE073E"/>
    <w:rsid w:val="00CF3814"/>
    <w:rsid w:val="00CF7E88"/>
    <w:rsid w:val="00D0155B"/>
    <w:rsid w:val="00D24CCA"/>
    <w:rsid w:val="00D323F5"/>
    <w:rsid w:val="00D53219"/>
    <w:rsid w:val="00D54049"/>
    <w:rsid w:val="00D575F8"/>
    <w:rsid w:val="00D6387C"/>
    <w:rsid w:val="00D709F6"/>
    <w:rsid w:val="00D71A93"/>
    <w:rsid w:val="00D73A87"/>
    <w:rsid w:val="00D763E3"/>
    <w:rsid w:val="00D77129"/>
    <w:rsid w:val="00D80C40"/>
    <w:rsid w:val="00D82F50"/>
    <w:rsid w:val="00D978E7"/>
    <w:rsid w:val="00DA1C44"/>
    <w:rsid w:val="00DB0319"/>
    <w:rsid w:val="00DC1255"/>
    <w:rsid w:val="00DC1EA3"/>
    <w:rsid w:val="00DC25B2"/>
    <w:rsid w:val="00DC2AFA"/>
    <w:rsid w:val="00DC5F3A"/>
    <w:rsid w:val="00DD00D4"/>
    <w:rsid w:val="00DD16A8"/>
    <w:rsid w:val="00DD2BE9"/>
    <w:rsid w:val="00DE0040"/>
    <w:rsid w:val="00DE047F"/>
    <w:rsid w:val="00DE068B"/>
    <w:rsid w:val="00DE262C"/>
    <w:rsid w:val="00DE6F57"/>
    <w:rsid w:val="00DF364B"/>
    <w:rsid w:val="00DF5D54"/>
    <w:rsid w:val="00DF7B7A"/>
    <w:rsid w:val="00E07DAA"/>
    <w:rsid w:val="00E143CF"/>
    <w:rsid w:val="00E26F05"/>
    <w:rsid w:val="00E33847"/>
    <w:rsid w:val="00E34D75"/>
    <w:rsid w:val="00E35F60"/>
    <w:rsid w:val="00E417EE"/>
    <w:rsid w:val="00E464B7"/>
    <w:rsid w:val="00E57DC2"/>
    <w:rsid w:val="00E67CB2"/>
    <w:rsid w:val="00E74A59"/>
    <w:rsid w:val="00E76847"/>
    <w:rsid w:val="00E804B7"/>
    <w:rsid w:val="00E82CEA"/>
    <w:rsid w:val="00E90B9D"/>
    <w:rsid w:val="00E9383D"/>
    <w:rsid w:val="00E95BB9"/>
    <w:rsid w:val="00E96623"/>
    <w:rsid w:val="00EA401E"/>
    <w:rsid w:val="00EA5D20"/>
    <w:rsid w:val="00EB1252"/>
    <w:rsid w:val="00EB7863"/>
    <w:rsid w:val="00EC172F"/>
    <w:rsid w:val="00EF4DB8"/>
    <w:rsid w:val="00F01DD5"/>
    <w:rsid w:val="00F01E70"/>
    <w:rsid w:val="00F0242D"/>
    <w:rsid w:val="00F05F10"/>
    <w:rsid w:val="00F076FD"/>
    <w:rsid w:val="00F13EE4"/>
    <w:rsid w:val="00F14275"/>
    <w:rsid w:val="00F16762"/>
    <w:rsid w:val="00F30EA4"/>
    <w:rsid w:val="00F32326"/>
    <w:rsid w:val="00F4479C"/>
    <w:rsid w:val="00F51D2B"/>
    <w:rsid w:val="00F521B3"/>
    <w:rsid w:val="00F5493A"/>
    <w:rsid w:val="00F578D8"/>
    <w:rsid w:val="00F637E4"/>
    <w:rsid w:val="00F6507D"/>
    <w:rsid w:val="00F67CD1"/>
    <w:rsid w:val="00F70008"/>
    <w:rsid w:val="00F7059F"/>
    <w:rsid w:val="00F70D72"/>
    <w:rsid w:val="00F716DF"/>
    <w:rsid w:val="00F71870"/>
    <w:rsid w:val="00F72E3F"/>
    <w:rsid w:val="00F83953"/>
    <w:rsid w:val="00F85EA6"/>
    <w:rsid w:val="00F95B26"/>
    <w:rsid w:val="00FA2757"/>
    <w:rsid w:val="00FA33F3"/>
    <w:rsid w:val="00FB2FD4"/>
    <w:rsid w:val="00FD39CF"/>
    <w:rsid w:val="00FD62B7"/>
    <w:rsid w:val="00FE0969"/>
    <w:rsid w:val="00FE58F5"/>
    <w:rsid w:val="00FF00AD"/>
    <w:rsid w:val="00FF4328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98E5"/>
  <w15:docId w15:val="{4AADDA3A-0E5C-4E7A-A1A1-E0E2429E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A1B"/>
  </w:style>
  <w:style w:type="paragraph" w:styleId="1">
    <w:name w:val="heading 1"/>
    <w:basedOn w:val="a"/>
    <w:next w:val="a"/>
    <w:link w:val="10"/>
    <w:qFormat/>
    <w:rsid w:val="000E13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13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3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0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C1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8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3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13A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1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E13A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E13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77C9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AF"/>
    <w:rPr>
      <w:rFonts w:ascii="Tahoma" w:hAnsi="Tahoma" w:cs="Tahoma"/>
      <w:sz w:val="16"/>
      <w:szCs w:val="16"/>
    </w:rPr>
  </w:style>
  <w:style w:type="character" w:styleId="aa">
    <w:name w:val="Subtle Reference"/>
    <w:basedOn w:val="a0"/>
    <w:uiPriority w:val="31"/>
    <w:qFormat/>
    <w:rsid w:val="003F6E6D"/>
    <w:rPr>
      <w:smallCaps/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3F6E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F6E6D"/>
    <w:rPr>
      <w:i/>
      <w:iCs/>
      <w:color w:val="404040" w:themeColor="text1" w:themeTint="BF"/>
    </w:rPr>
  </w:style>
  <w:style w:type="paragraph" w:styleId="ab">
    <w:name w:val="header"/>
    <w:basedOn w:val="a"/>
    <w:link w:val="ac"/>
    <w:uiPriority w:val="99"/>
    <w:unhideWhenUsed/>
    <w:rsid w:val="001E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7652"/>
  </w:style>
  <w:style w:type="paragraph" w:styleId="ad">
    <w:name w:val="footer"/>
    <w:basedOn w:val="a"/>
    <w:link w:val="ae"/>
    <w:uiPriority w:val="99"/>
    <w:unhideWhenUsed/>
    <w:rsid w:val="001E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7652"/>
  </w:style>
  <w:style w:type="character" w:customStyle="1" w:styleId="wmi-callto">
    <w:name w:val="wmi-callto"/>
    <w:basedOn w:val="a0"/>
    <w:rsid w:val="0092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mabu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lamabu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ab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910B-6CC7-4F05-A17B-A23EB802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Автоспеццентр</Company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 Александр Викторович</dc:creator>
  <cp:lastModifiedBy>Пользователь</cp:lastModifiedBy>
  <cp:revision>4</cp:revision>
  <cp:lastPrinted>2020-05-05T14:53:00Z</cp:lastPrinted>
  <dcterms:created xsi:type="dcterms:W3CDTF">2020-05-06T11:06:00Z</dcterms:created>
  <dcterms:modified xsi:type="dcterms:W3CDTF">2020-05-08T08:27:00Z</dcterms:modified>
</cp:coreProperties>
</file>